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1F" w:rsidRPr="000912CB" w:rsidRDefault="006C29AB" w:rsidP="00091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D43837">
        <w:rPr>
          <w:rFonts w:ascii="Times New Roman" w:hAnsi="Times New Roman" w:cs="Times New Roman"/>
          <w:b/>
          <w:sz w:val="28"/>
          <w:szCs w:val="28"/>
        </w:rPr>
        <w:t>2</w:t>
      </w:r>
      <w:r w:rsidR="00677E20">
        <w:rPr>
          <w:rFonts w:ascii="Times New Roman" w:hAnsi="Times New Roman" w:cs="Times New Roman"/>
          <w:b/>
          <w:sz w:val="28"/>
          <w:szCs w:val="28"/>
        </w:rPr>
        <w:t>8</w:t>
      </w:r>
      <w:r w:rsidR="000912CB" w:rsidRPr="000912CB">
        <w:rPr>
          <w:rFonts w:ascii="Times New Roman" w:hAnsi="Times New Roman" w:cs="Times New Roman"/>
          <w:b/>
          <w:sz w:val="28"/>
          <w:szCs w:val="28"/>
        </w:rPr>
        <w:t>/20</w:t>
      </w:r>
      <w:r w:rsidR="003825C8">
        <w:rPr>
          <w:rFonts w:ascii="Times New Roman" w:hAnsi="Times New Roman" w:cs="Times New Roman"/>
          <w:b/>
          <w:sz w:val="28"/>
          <w:szCs w:val="28"/>
        </w:rPr>
        <w:t>2</w:t>
      </w:r>
      <w:r w:rsidR="0074066C">
        <w:rPr>
          <w:rFonts w:ascii="Times New Roman" w:hAnsi="Times New Roman" w:cs="Times New Roman"/>
          <w:b/>
          <w:sz w:val="28"/>
          <w:szCs w:val="28"/>
        </w:rPr>
        <w:t>1</w:t>
      </w: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0912CB" w:rsidRDefault="000912CB" w:rsidP="000912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D43837">
        <w:rPr>
          <w:rFonts w:ascii="Times New Roman" w:hAnsi="Times New Roman" w:cs="Times New Roman"/>
          <w:sz w:val="24"/>
          <w:szCs w:val="24"/>
        </w:rPr>
        <w:t>17 lutego</w:t>
      </w:r>
      <w:r w:rsidR="0074066C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3875A1" w:rsidRPr="003875A1" w:rsidRDefault="000912CB" w:rsidP="00387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z sprawie wprowa</w:t>
      </w:r>
      <w:r w:rsidR="0074535A">
        <w:rPr>
          <w:rFonts w:ascii="Times New Roman" w:hAnsi="Times New Roman" w:cs="Times New Roman"/>
          <w:b/>
          <w:sz w:val="24"/>
          <w:szCs w:val="24"/>
        </w:rPr>
        <w:t>dzenia zmian do budżetu gminy n</w:t>
      </w:r>
      <w:r w:rsidRPr="000912CB">
        <w:rPr>
          <w:rFonts w:ascii="Times New Roman" w:hAnsi="Times New Roman" w:cs="Times New Roman"/>
          <w:b/>
          <w:sz w:val="24"/>
          <w:szCs w:val="24"/>
        </w:rPr>
        <w:t>a 20</w:t>
      </w:r>
      <w:r w:rsidR="00DD4E85">
        <w:rPr>
          <w:rFonts w:ascii="Times New Roman" w:hAnsi="Times New Roman" w:cs="Times New Roman"/>
          <w:b/>
          <w:sz w:val="24"/>
          <w:szCs w:val="24"/>
        </w:rPr>
        <w:t>2</w:t>
      </w:r>
      <w:r w:rsidR="0074066C">
        <w:rPr>
          <w:rFonts w:ascii="Times New Roman" w:hAnsi="Times New Roman" w:cs="Times New Roman"/>
          <w:b/>
          <w:sz w:val="24"/>
          <w:szCs w:val="24"/>
        </w:rPr>
        <w:t>1</w:t>
      </w:r>
      <w:r w:rsidRPr="000912CB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pkt. 4 ustawy z dnia 8 marca 1990 roku o samorządzie gminnym (tj.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3825C8">
        <w:rPr>
          <w:rFonts w:ascii="Times New Roman" w:hAnsi="Times New Roman" w:cs="Times New Roman"/>
          <w:sz w:val="24"/>
          <w:szCs w:val="24"/>
        </w:rPr>
        <w:t>20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3825C8">
        <w:rPr>
          <w:rFonts w:ascii="Times New Roman" w:hAnsi="Times New Roman" w:cs="Times New Roman"/>
          <w:sz w:val="24"/>
          <w:szCs w:val="24"/>
        </w:rPr>
        <w:t>713</w:t>
      </w:r>
      <w:r w:rsidR="005F2B9B">
        <w:rPr>
          <w:rFonts w:ascii="Times New Roman" w:hAnsi="Times New Roman" w:cs="Times New Roman"/>
          <w:sz w:val="24"/>
          <w:szCs w:val="24"/>
        </w:rPr>
        <w:t xml:space="preserve"> </w:t>
      </w:r>
      <w:r w:rsidR="00427830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>), art. 212 ust. 1 pkt. 1 i 2, art. 237 ust. 2 pkt. 1 oraz art. 257 pkt. 1 ustawy z dnia 27 sierpnia 2009 roku o finansach publiczny</w:t>
      </w:r>
      <w:r w:rsidR="006C29AB">
        <w:rPr>
          <w:rFonts w:ascii="Times New Roman" w:hAnsi="Times New Roman" w:cs="Times New Roman"/>
          <w:sz w:val="24"/>
          <w:szCs w:val="24"/>
        </w:rPr>
        <w:t>ch (t</w:t>
      </w:r>
      <w:r>
        <w:rPr>
          <w:rFonts w:ascii="Times New Roman" w:hAnsi="Times New Roman" w:cs="Times New Roman"/>
          <w:sz w:val="24"/>
          <w:szCs w:val="24"/>
        </w:rPr>
        <w:t xml:space="preserve">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620C0E">
        <w:rPr>
          <w:rFonts w:ascii="Times New Roman" w:hAnsi="Times New Roman" w:cs="Times New Roman"/>
          <w:sz w:val="24"/>
          <w:szCs w:val="24"/>
        </w:rPr>
        <w:t>19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620C0E">
        <w:rPr>
          <w:rFonts w:ascii="Times New Roman" w:hAnsi="Times New Roman" w:cs="Times New Roman"/>
          <w:sz w:val="24"/>
          <w:szCs w:val="24"/>
        </w:rPr>
        <w:t>869 ze zm.</w:t>
      </w:r>
      <w:r w:rsidR="00B44CE7">
        <w:rPr>
          <w:rFonts w:ascii="Times New Roman" w:hAnsi="Times New Roman" w:cs="Times New Roman"/>
          <w:sz w:val="24"/>
          <w:szCs w:val="24"/>
        </w:rPr>
        <w:t>):</w:t>
      </w:r>
    </w:p>
    <w:p w:rsidR="003A77CD" w:rsidRDefault="003A77CD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Burmistrz Miasta i Gminy w Kazimierzy Wielkiej zarządza, co następuje:</w:t>
      </w:r>
    </w:p>
    <w:p w:rsidR="00093AC0" w:rsidRPr="000912CB" w:rsidRDefault="00093AC0" w:rsidP="00B52A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1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„Dochody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406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1 do niniejszego zarządzenia.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7E20" w:rsidRDefault="000912CB" w:rsidP="00D43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 dokonuje się na podstawie </w:t>
      </w:r>
      <w:r w:rsidR="00D43837">
        <w:rPr>
          <w:rFonts w:ascii="Times New Roman" w:hAnsi="Times New Roman" w:cs="Times New Roman"/>
          <w:sz w:val="24"/>
          <w:szCs w:val="24"/>
        </w:rPr>
        <w:t>decyzji</w:t>
      </w:r>
    </w:p>
    <w:p w:rsidR="00D43837" w:rsidRDefault="00D43837" w:rsidP="00D4383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Wojewody Świętokrzyskiego znak FN.I.3111.34.2021 z dnia 11 lutego 2021r.</w:t>
      </w:r>
    </w:p>
    <w:p w:rsidR="00D43837" w:rsidRDefault="00D43837" w:rsidP="00D4383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Wojewódzkiego Biura Spisowego w Kielcach znak KIE-WOR.573.24.2021.NSP.2 </w:t>
      </w:r>
    </w:p>
    <w:p w:rsidR="00D43837" w:rsidRPr="00D43837" w:rsidRDefault="00D43837" w:rsidP="00D4383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5 lutego 2021r. </w:t>
      </w:r>
    </w:p>
    <w:p w:rsidR="003875A1" w:rsidRDefault="003875A1" w:rsidP="00387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2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„Wydatki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406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2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3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do uchwały budżetowej pn. „Dochody i wydatki związane z realizacją zadań z zakresu administracji rządowej i innych zadań zleconych odrębnymi ustawami w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406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roku” i otrzymuje on brzmienie jak w załączniku Nr 3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4</w:t>
      </w:r>
    </w:p>
    <w:p w:rsidR="000912CB" w:rsidRPr="000912CB" w:rsidRDefault="00FB3D9A" w:rsidP="00091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sectPr w:rsidR="000912CB" w:rsidRPr="000912CB" w:rsidSect="00B5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7276"/>
    <w:multiLevelType w:val="hybridMultilevel"/>
    <w:tmpl w:val="B560A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73FCA"/>
    <w:multiLevelType w:val="hybridMultilevel"/>
    <w:tmpl w:val="56E05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E13CD"/>
    <w:multiLevelType w:val="hybridMultilevel"/>
    <w:tmpl w:val="C0DC7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2CB"/>
    <w:rsid w:val="00030765"/>
    <w:rsid w:val="00065032"/>
    <w:rsid w:val="00066605"/>
    <w:rsid w:val="00077DDE"/>
    <w:rsid w:val="000912CB"/>
    <w:rsid w:val="00093AC0"/>
    <w:rsid w:val="000D0F78"/>
    <w:rsid w:val="000D6501"/>
    <w:rsid w:val="000E260B"/>
    <w:rsid w:val="000F3594"/>
    <w:rsid w:val="000F641F"/>
    <w:rsid w:val="001100BA"/>
    <w:rsid w:val="00123C02"/>
    <w:rsid w:val="00172897"/>
    <w:rsid w:val="00180D7A"/>
    <w:rsid w:val="001C05D3"/>
    <w:rsid w:val="001C76E6"/>
    <w:rsid w:val="001D7573"/>
    <w:rsid w:val="001F2D7C"/>
    <w:rsid w:val="0020523F"/>
    <w:rsid w:val="00213102"/>
    <w:rsid w:val="00247759"/>
    <w:rsid w:val="002A6F91"/>
    <w:rsid w:val="00317852"/>
    <w:rsid w:val="00333C86"/>
    <w:rsid w:val="00336FB3"/>
    <w:rsid w:val="00374E6C"/>
    <w:rsid w:val="003825C8"/>
    <w:rsid w:val="003875A1"/>
    <w:rsid w:val="003973FF"/>
    <w:rsid w:val="003A77CD"/>
    <w:rsid w:val="00427830"/>
    <w:rsid w:val="00463C03"/>
    <w:rsid w:val="004804DF"/>
    <w:rsid w:val="005174CF"/>
    <w:rsid w:val="00524576"/>
    <w:rsid w:val="00533B29"/>
    <w:rsid w:val="00592E46"/>
    <w:rsid w:val="005F1E3C"/>
    <w:rsid w:val="005F2B9B"/>
    <w:rsid w:val="00620C0E"/>
    <w:rsid w:val="00677E20"/>
    <w:rsid w:val="00687C4F"/>
    <w:rsid w:val="006922C7"/>
    <w:rsid w:val="006A0EFE"/>
    <w:rsid w:val="006C29AB"/>
    <w:rsid w:val="006F1DBC"/>
    <w:rsid w:val="00712591"/>
    <w:rsid w:val="0074066C"/>
    <w:rsid w:val="00741FE0"/>
    <w:rsid w:val="0074535A"/>
    <w:rsid w:val="00755DB3"/>
    <w:rsid w:val="007719F0"/>
    <w:rsid w:val="0084790E"/>
    <w:rsid w:val="00885ADB"/>
    <w:rsid w:val="00946283"/>
    <w:rsid w:val="009B1F31"/>
    <w:rsid w:val="009D31B8"/>
    <w:rsid w:val="009D5197"/>
    <w:rsid w:val="009F0504"/>
    <w:rsid w:val="009F5ECE"/>
    <w:rsid w:val="00A432D4"/>
    <w:rsid w:val="00A44F49"/>
    <w:rsid w:val="00A722F2"/>
    <w:rsid w:val="00AC5194"/>
    <w:rsid w:val="00B44CE7"/>
    <w:rsid w:val="00B5118E"/>
    <w:rsid w:val="00B52A23"/>
    <w:rsid w:val="00B5471F"/>
    <w:rsid w:val="00B60E10"/>
    <w:rsid w:val="00B81512"/>
    <w:rsid w:val="00C54CFC"/>
    <w:rsid w:val="00C65224"/>
    <w:rsid w:val="00D43837"/>
    <w:rsid w:val="00D61E04"/>
    <w:rsid w:val="00D62BA8"/>
    <w:rsid w:val="00D76ECD"/>
    <w:rsid w:val="00D85CF8"/>
    <w:rsid w:val="00D917B6"/>
    <w:rsid w:val="00DA24D7"/>
    <w:rsid w:val="00DB15C0"/>
    <w:rsid w:val="00DD4E85"/>
    <w:rsid w:val="00E17CAB"/>
    <w:rsid w:val="00E36A92"/>
    <w:rsid w:val="00F026C2"/>
    <w:rsid w:val="00F7520D"/>
    <w:rsid w:val="00F947A5"/>
    <w:rsid w:val="00FA34C3"/>
    <w:rsid w:val="00FB3D9A"/>
    <w:rsid w:val="00FD1A1D"/>
    <w:rsid w:val="00FF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53</cp:revision>
  <cp:lastPrinted>2021-02-24T07:29:00Z</cp:lastPrinted>
  <dcterms:created xsi:type="dcterms:W3CDTF">2019-01-28T09:40:00Z</dcterms:created>
  <dcterms:modified xsi:type="dcterms:W3CDTF">2021-02-24T07:29:00Z</dcterms:modified>
</cp:coreProperties>
</file>