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8D" w:rsidRDefault="002E5B8D" w:rsidP="002E5B8D">
      <w:pPr>
        <w:spacing w:before="20" w:line="240" w:lineRule="auto"/>
        <w:ind w:left="0" w:firstLine="0"/>
        <w:jc w:val="center"/>
        <w:rPr>
          <w:b/>
        </w:rPr>
      </w:pPr>
    </w:p>
    <w:p w:rsidR="002E5B8D" w:rsidRPr="00AE4ED3" w:rsidRDefault="002E5B8D" w:rsidP="002E5B8D">
      <w:pPr>
        <w:spacing w:before="20" w:line="240" w:lineRule="auto"/>
        <w:ind w:left="0" w:right="381" w:firstLine="0"/>
        <w:jc w:val="center"/>
        <w:outlineLvl w:val="0"/>
        <w:rPr>
          <w:b/>
          <w:szCs w:val="24"/>
        </w:rPr>
      </w:pPr>
      <w:r w:rsidRPr="00AE4ED3">
        <w:rPr>
          <w:b/>
          <w:szCs w:val="24"/>
        </w:rPr>
        <w:t xml:space="preserve">Zarządzenie  </w:t>
      </w:r>
      <w:r w:rsidRPr="00105555">
        <w:rPr>
          <w:b/>
          <w:szCs w:val="24"/>
        </w:rPr>
        <w:t xml:space="preserve">Nr </w:t>
      </w:r>
      <w:r w:rsidR="00202E9D">
        <w:rPr>
          <w:b/>
          <w:szCs w:val="24"/>
        </w:rPr>
        <w:t>256</w:t>
      </w:r>
      <w:r w:rsidRPr="00105555">
        <w:rPr>
          <w:b/>
          <w:szCs w:val="24"/>
        </w:rPr>
        <w:t xml:space="preserve"> </w:t>
      </w:r>
      <w:r w:rsidR="009B6CC0">
        <w:rPr>
          <w:b/>
          <w:szCs w:val="24"/>
        </w:rPr>
        <w:t xml:space="preserve"> / 2021</w:t>
      </w:r>
    </w:p>
    <w:p w:rsidR="002E5B8D" w:rsidRPr="00AE4ED3" w:rsidRDefault="002E5B8D" w:rsidP="002E5B8D">
      <w:pPr>
        <w:spacing w:before="20" w:line="240" w:lineRule="auto"/>
        <w:ind w:left="0" w:right="381" w:firstLine="0"/>
        <w:jc w:val="center"/>
        <w:outlineLvl w:val="0"/>
        <w:rPr>
          <w:szCs w:val="24"/>
        </w:rPr>
      </w:pPr>
      <w:r w:rsidRPr="00AE4ED3">
        <w:rPr>
          <w:szCs w:val="24"/>
        </w:rPr>
        <w:t>Burmistrza Miasta i Gminy w Kazimierzy Wielkiej</w:t>
      </w:r>
    </w:p>
    <w:p w:rsidR="002E5B8D" w:rsidRPr="00AE4ED3" w:rsidRDefault="002E5B8D" w:rsidP="002E5B8D">
      <w:pPr>
        <w:spacing w:line="240" w:lineRule="auto"/>
        <w:ind w:left="0" w:right="381" w:firstLine="0"/>
        <w:jc w:val="center"/>
        <w:outlineLvl w:val="0"/>
        <w:rPr>
          <w:szCs w:val="24"/>
        </w:rPr>
      </w:pPr>
      <w:r w:rsidRPr="00AE4ED3">
        <w:rPr>
          <w:szCs w:val="24"/>
        </w:rPr>
        <w:t xml:space="preserve">z dnia  </w:t>
      </w:r>
      <w:r w:rsidR="00202E9D">
        <w:rPr>
          <w:szCs w:val="24"/>
        </w:rPr>
        <w:t>23</w:t>
      </w:r>
      <w:r w:rsidR="009B6CC0">
        <w:rPr>
          <w:szCs w:val="24"/>
        </w:rPr>
        <w:t xml:space="preserve"> grudnia 2021</w:t>
      </w:r>
      <w:r w:rsidRPr="00AE4ED3">
        <w:rPr>
          <w:szCs w:val="24"/>
        </w:rPr>
        <w:t xml:space="preserve"> roku</w:t>
      </w:r>
    </w:p>
    <w:p w:rsidR="002E5B8D" w:rsidRPr="00AE4ED3" w:rsidRDefault="002E5B8D" w:rsidP="002E5B8D">
      <w:pPr>
        <w:spacing w:line="240" w:lineRule="auto"/>
        <w:ind w:left="0" w:right="381" w:firstLine="0"/>
        <w:jc w:val="center"/>
        <w:rPr>
          <w:szCs w:val="24"/>
        </w:rPr>
      </w:pPr>
    </w:p>
    <w:p w:rsidR="002E5B8D" w:rsidRPr="00AE4ED3" w:rsidRDefault="002E5B8D" w:rsidP="002E5B8D">
      <w:pPr>
        <w:spacing w:line="240" w:lineRule="auto"/>
        <w:ind w:left="0" w:right="381" w:firstLine="0"/>
        <w:jc w:val="center"/>
        <w:rPr>
          <w:szCs w:val="24"/>
        </w:rPr>
      </w:pPr>
      <w:r w:rsidRPr="00AE4ED3">
        <w:rPr>
          <w:b/>
          <w:szCs w:val="24"/>
        </w:rPr>
        <w:t>sprawie przeprowadzenia inwentaryzacji</w:t>
      </w:r>
    </w:p>
    <w:p w:rsidR="002E5B8D" w:rsidRPr="00AE4ED3" w:rsidRDefault="00202E9D" w:rsidP="002E5B8D">
      <w:pPr>
        <w:spacing w:line="240" w:lineRule="auto"/>
        <w:ind w:left="0" w:right="381" w:firstLine="0"/>
        <w:jc w:val="center"/>
        <w:rPr>
          <w:b/>
          <w:szCs w:val="24"/>
        </w:rPr>
      </w:pPr>
      <w:r>
        <w:rPr>
          <w:b/>
          <w:szCs w:val="24"/>
        </w:rPr>
        <w:t xml:space="preserve">mienia zlikwidowanego KZC </w:t>
      </w:r>
      <w:proofErr w:type="spellStart"/>
      <w:r>
        <w:rPr>
          <w:b/>
          <w:szCs w:val="24"/>
        </w:rPr>
        <w:t>Ponidzie</w:t>
      </w:r>
      <w:proofErr w:type="spellEnd"/>
      <w:r>
        <w:rPr>
          <w:b/>
          <w:szCs w:val="24"/>
        </w:rPr>
        <w:t xml:space="preserve"> przejętego przez Gminę Kazimierza Wielka </w:t>
      </w:r>
    </w:p>
    <w:p w:rsidR="002E5B8D" w:rsidRPr="00AE4ED3" w:rsidRDefault="002E5B8D" w:rsidP="002E5B8D">
      <w:pPr>
        <w:spacing w:line="240" w:lineRule="auto"/>
        <w:ind w:left="0" w:right="381" w:firstLine="0"/>
        <w:rPr>
          <w:b/>
          <w:szCs w:val="24"/>
        </w:rPr>
      </w:pPr>
    </w:p>
    <w:p w:rsidR="002E5B8D" w:rsidRPr="00AE4ED3" w:rsidRDefault="002E5B8D" w:rsidP="002E5B8D">
      <w:pPr>
        <w:spacing w:line="240" w:lineRule="auto"/>
        <w:ind w:left="0" w:right="381" w:firstLine="0"/>
        <w:rPr>
          <w:b/>
          <w:szCs w:val="24"/>
        </w:rPr>
      </w:pPr>
    </w:p>
    <w:p w:rsidR="002E5B8D" w:rsidRPr="00AE4ED3" w:rsidRDefault="002E5B8D" w:rsidP="002E5B8D">
      <w:pPr>
        <w:spacing w:line="240" w:lineRule="auto"/>
        <w:ind w:left="0" w:right="381" w:firstLine="0"/>
        <w:rPr>
          <w:szCs w:val="24"/>
        </w:rPr>
      </w:pPr>
      <w:r w:rsidRPr="00AE4ED3">
        <w:rPr>
          <w:szCs w:val="24"/>
        </w:rPr>
        <w:t>Działając na podstawie:</w:t>
      </w:r>
    </w:p>
    <w:p w:rsidR="002E5B8D" w:rsidRPr="00AE4ED3" w:rsidRDefault="002E5B8D" w:rsidP="002E5B8D">
      <w:pPr>
        <w:spacing w:line="240" w:lineRule="auto"/>
        <w:ind w:left="0" w:right="381" w:firstLine="0"/>
        <w:rPr>
          <w:szCs w:val="24"/>
        </w:rPr>
      </w:pPr>
      <w:r w:rsidRPr="00AE4ED3">
        <w:rPr>
          <w:szCs w:val="24"/>
        </w:rPr>
        <w:t>- art. 26 ustawy z dnia 29 września 1994 r. o rachunkowości (Dz.</w:t>
      </w:r>
      <w:r>
        <w:rPr>
          <w:szCs w:val="24"/>
        </w:rPr>
        <w:t xml:space="preserve"> </w:t>
      </w:r>
      <w:r w:rsidRPr="00AE4ED3">
        <w:rPr>
          <w:szCs w:val="24"/>
        </w:rPr>
        <w:t>U. 20</w:t>
      </w:r>
      <w:r w:rsidR="009B6CC0">
        <w:rPr>
          <w:szCs w:val="24"/>
        </w:rPr>
        <w:t>21</w:t>
      </w:r>
      <w:r w:rsidRPr="00AE4ED3">
        <w:rPr>
          <w:szCs w:val="24"/>
        </w:rPr>
        <w:t xml:space="preserve"> poz. </w:t>
      </w:r>
      <w:r w:rsidR="009B6CC0">
        <w:rPr>
          <w:szCs w:val="24"/>
        </w:rPr>
        <w:t>217 ze</w:t>
      </w:r>
      <w:r>
        <w:rPr>
          <w:szCs w:val="24"/>
        </w:rPr>
        <w:t xml:space="preserve"> zm.</w:t>
      </w:r>
      <w:r w:rsidRPr="00AE4ED3">
        <w:rPr>
          <w:szCs w:val="24"/>
        </w:rPr>
        <w:t>)</w:t>
      </w:r>
    </w:p>
    <w:p w:rsidR="002E5B8D" w:rsidRPr="00AE4ED3" w:rsidRDefault="002E5B8D" w:rsidP="002E5B8D">
      <w:pPr>
        <w:spacing w:line="240" w:lineRule="auto"/>
        <w:ind w:left="0" w:right="381" w:firstLine="0"/>
        <w:rPr>
          <w:szCs w:val="24"/>
        </w:rPr>
      </w:pPr>
      <w:r w:rsidRPr="00AE4ED3">
        <w:rPr>
          <w:szCs w:val="24"/>
        </w:rPr>
        <w:t xml:space="preserve">- oraz Zarządzenia Nr  </w:t>
      </w:r>
      <w:r>
        <w:rPr>
          <w:szCs w:val="24"/>
        </w:rPr>
        <w:t>76 / 2018</w:t>
      </w:r>
      <w:r w:rsidRPr="00AE4ED3">
        <w:rPr>
          <w:szCs w:val="24"/>
        </w:rPr>
        <w:t xml:space="preserve"> z dnia </w:t>
      </w:r>
      <w:r>
        <w:rPr>
          <w:szCs w:val="24"/>
        </w:rPr>
        <w:t>08</w:t>
      </w:r>
      <w:r w:rsidRPr="00AE4ED3">
        <w:rPr>
          <w:szCs w:val="24"/>
        </w:rPr>
        <w:t xml:space="preserve"> </w:t>
      </w:r>
      <w:r>
        <w:rPr>
          <w:szCs w:val="24"/>
        </w:rPr>
        <w:t>czerwca 2018</w:t>
      </w:r>
      <w:r w:rsidRPr="00AE4ED3">
        <w:rPr>
          <w:szCs w:val="24"/>
        </w:rPr>
        <w:t xml:space="preserve"> roku  w sprawie </w:t>
      </w:r>
      <w:r>
        <w:rPr>
          <w:szCs w:val="24"/>
        </w:rPr>
        <w:t xml:space="preserve">wprowadzenia </w:t>
      </w:r>
      <w:r w:rsidRPr="00AE4ED3">
        <w:rPr>
          <w:szCs w:val="24"/>
        </w:rPr>
        <w:t>instrukcji dotyczącej przeprowadzenia inwentaryzacji w Urzędzie Miasta i Gminny w Kazimierzy Wielkiej,</w:t>
      </w:r>
    </w:p>
    <w:p w:rsidR="002E5B8D" w:rsidRDefault="002E5B8D" w:rsidP="002E5B8D">
      <w:pPr>
        <w:spacing w:line="240" w:lineRule="auto"/>
        <w:ind w:left="0" w:right="381" w:firstLine="0"/>
        <w:rPr>
          <w:szCs w:val="24"/>
        </w:rPr>
      </w:pPr>
      <w:r w:rsidRPr="00AE4ED3">
        <w:rPr>
          <w:szCs w:val="24"/>
        </w:rPr>
        <w:t xml:space="preserve">- oraz Zarządzenia Nr </w:t>
      </w:r>
      <w:r>
        <w:rPr>
          <w:szCs w:val="24"/>
        </w:rPr>
        <w:t>77 / 2018</w:t>
      </w:r>
      <w:r w:rsidRPr="00AE4ED3">
        <w:rPr>
          <w:szCs w:val="24"/>
        </w:rPr>
        <w:t xml:space="preserve"> z dnia </w:t>
      </w:r>
      <w:r>
        <w:rPr>
          <w:szCs w:val="24"/>
        </w:rPr>
        <w:t xml:space="preserve">08 grudnia 2018 roku </w:t>
      </w:r>
      <w:r w:rsidRPr="00AE4ED3">
        <w:rPr>
          <w:szCs w:val="24"/>
        </w:rPr>
        <w:t>w sprawie powołania komisji inwentaryzacyjnej w Urzędzie Miasta i Gminny w Kazimierzy Wielkiej,</w:t>
      </w:r>
    </w:p>
    <w:p w:rsidR="002E5B8D" w:rsidRDefault="002E5B8D" w:rsidP="002E5B8D">
      <w:pPr>
        <w:spacing w:line="240" w:lineRule="auto"/>
        <w:ind w:left="0" w:right="381" w:firstLine="0"/>
        <w:rPr>
          <w:b/>
          <w:szCs w:val="24"/>
        </w:rPr>
      </w:pPr>
      <w:r w:rsidRPr="00AE4ED3">
        <w:rPr>
          <w:szCs w:val="24"/>
        </w:rPr>
        <w:t xml:space="preserve">zarządzam </w:t>
      </w:r>
      <w:r w:rsidR="00202E9D">
        <w:rPr>
          <w:szCs w:val="24"/>
        </w:rPr>
        <w:t>:</w:t>
      </w:r>
    </w:p>
    <w:p w:rsidR="00762215" w:rsidRDefault="00762215" w:rsidP="002E5B8D">
      <w:pPr>
        <w:spacing w:line="240" w:lineRule="auto"/>
        <w:ind w:left="0" w:right="381" w:firstLine="0"/>
        <w:jc w:val="center"/>
        <w:rPr>
          <w:szCs w:val="24"/>
        </w:rPr>
      </w:pPr>
    </w:p>
    <w:p w:rsidR="002E5B8D" w:rsidRDefault="002E5B8D" w:rsidP="002E5B8D">
      <w:pPr>
        <w:spacing w:line="240" w:lineRule="auto"/>
        <w:ind w:left="0" w:right="381" w:firstLine="0"/>
        <w:jc w:val="center"/>
        <w:rPr>
          <w:szCs w:val="24"/>
        </w:rPr>
      </w:pPr>
      <w:r w:rsidRPr="00AE4ED3">
        <w:rPr>
          <w:szCs w:val="24"/>
        </w:rPr>
        <w:t>§ 1</w:t>
      </w:r>
    </w:p>
    <w:p w:rsidR="00762215" w:rsidRDefault="00762215" w:rsidP="002E5B8D">
      <w:pPr>
        <w:spacing w:line="240" w:lineRule="auto"/>
        <w:ind w:left="0" w:right="381" w:firstLine="0"/>
        <w:jc w:val="center"/>
        <w:rPr>
          <w:szCs w:val="24"/>
        </w:rPr>
      </w:pPr>
    </w:p>
    <w:p w:rsidR="00202E9D" w:rsidRPr="00CC6DC7" w:rsidRDefault="00202E9D" w:rsidP="00202E9D">
      <w:pPr>
        <w:numPr>
          <w:ilvl w:val="0"/>
          <w:numId w:val="6"/>
        </w:numPr>
        <w:spacing w:before="20" w:line="240" w:lineRule="auto"/>
      </w:pPr>
      <w:r>
        <w:t xml:space="preserve">Przedmiot inwentaryzacji: </w:t>
      </w:r>
      <w:r w:rsidRPr="00CC6DC7">
        <w:rPr>
          <w:b/>
          <w:i/>
        </w:rPr>
        <w:t xml:space="preserve">Mienie </w:t>
      </w:r>
      <w:r>
        <w:rPr>
          <w:b/>
          <w:i/>
        </w:rPr>
        <w:t xml:space="preserve">zlikwidowanego KZC </w:t>
      </w:r>
      <w:proofErr w:type="spellStart"/>
      <w:r>
        <w:rPr>
          <w:b/>
          <w:i/>
        </w:rPr>
        <w:t>Ponidzie</w:t>
      </w:r>
      <w:proofErr w:type="spellEnd"/>
      <w:r>
        <w:rPr>
          <w:b/>
          <w:i/>
        </w:rPr>
        <w:t xml:space="preserve"> </w:t>
      </w:r>
    </w:p>
    <w:p w:rsidR="00202E9D" w:rsidRDefault="00202E9D" w:rsidP="00202E9D">
      <w:pPr>
        <w:numPr>
          <w:ilvl w:val="0"/>
          <w:numId w:val="6"/>
        </w:numPr>
        <w:spacing w:before="20" w:line="240" w:lineRule="auto"/>
      </w:pPr>
      <w:r>
        <w:t xml:space="preserve">Rodzaj inwentaryzacji : </w:t>
      </w:r>
      <w:r w:rsidRPr="00CC6DC7">
        <w:rPr>
          <w:b/>
          <w:i/>
        </w:rPr>
        <w:t>pełna.</w:t>
      </w:r>
    </w:p>
    <w:p w:rsidR="00202E9D" w:rsidRPr="00CC6DC7" w:rsidRDefault="00202E9D" w:rsidP="00202E9D">
      <w:pPr>
        <w:numPr>
          <w:ilvl w:val="0"/>
          <w:numId w:val="6"/>
        </w:numPr>
        <w:spacing w:before="20" w:line="240" w:lineRule="auto"/>
      </w:pPr>
      <w:r>
        <w:t xml:space="preserve">Rodzaj składników majątkowych objętych inwentaryzacją: </w:t>
      </w:r>
      <w:r w:rsidRPr="00CC6DC7">
        <w:rPr>
          <w:b/>
          <w:i/>
        </w:rPr>
        <w:t>Środki trwałe</w:t>
      </w:r>
    </w:p>
    <w:p w:rsidR="00202E9D" w:rsidRPr="00CC6DC7" w:rsidRDefault="00202E9D" w:rsidP="00202E9D">
      <w:pPr>
        <w:numPr>
          <w:ilvl w:val="0"/>
          <w:numId w:val="6"/>
        </w:numPr>
        <w:spacing w:before="20" w:line="240" w:lineRule="auto"/>
        <w:rPr>
          <w:b/>
          <w:i/>
        </w:rPr>
      </w:pPr>
      <w:r>
        <w:t xml:space="preserve">Termin rozpoczęcia: </w:t>
      </w:r>
      <w:r w:rsidRPr="00CC6DC7">
        <w:rPr>
          <w:b/>
          <w:i/>
        </w:rPr>
        <w:t>02 styczn</w:t>
      </w:r>
      <w:r>
        <w:rPr>
          <w:b/>
          <w:i/>
        </w:rPr>
        <w:t>ia 2022</w:t>
      </w:r>
      <w:r w:rsidRPr="00CC6DC7">
        <w:rPr>
          <w:b/>
          <w:i/>
        </w:rPr>
        <w:t xml:space="preserve"> roku</w:t>
      </w:r>
      <w:r>
        <w:rPr>
          <w:b/>
          <w:i/>
        </w:rPr>
        <w:t>, a zakończenia 15 stycznia 2022</w:t>
      </w:r>
      <w:r w:rsidRPr="00CC6DC7">
        <w:rPr>
          <w:b/>
          <w:i/>
        </w:rPr>
        <w:t xml:space="preserve"> roku.</w:t>
      </w:r>
    </w:p>
    <w:p w:rsidR="00202E9D" w:rsidRDefault="00202E9D" w:rsidP="00202E9D">
      <w:pPr>
        <w:numPr>
          <w:ilvl w:val="0"/>
          <w:numId w:val="6"/>
        </w:numPr>
        <w:spacing w:before="20" w:line="240" w:lineRule="auto"/>
      </w:pPr>
      <w:r>
        <w:t xml:space="preserve">Inwentaryzację należy przeprowadzić według stanu na dzień: </w:t>
      </w:r>
      <w:r>
        <w:rPr>
          <w:b/>
          <w:i/>
        </w:rPr>
        <w:t>31 grudnia 2022</w:t>
      </w:r>
      <w:r w:rsidRPr="00CC6DC7">
        <w:rPr>
          <w:b/>
          <w:i/>
        </w:rPr>
        <w:t xml:space="preserve"> roku.</w:t>
      </w:r>
    </w:p>
    <w:p w:rsidR="00202E9D" w:rsidRDefault="00202E9D" w:rsidP="00202E9D">
      <w:pPr>
        <w:numPr>
          <w:ilvl w:val="0"/>
          <w:numId w:val="6"/>
        </w:numPr>
        <w:spacing w:before="20" w:line="240" w:lineRule="auto"/>
      </w:pPr>
      <w:r>
        <w:t>Do przeprowadzenia inwentaryzacji wymienionych</w:t>
      </w:r>
      <w:r w:rsidR="004129C8">
        <w:t xml:space="preserve"> poniżej składników majątkowych </w:t>
      </w:r>
      <w:r>
        <w:t>wyznaczam</w:t>
      </w:r>
      <w:r w:rsidR="004129C8">
        <w:t xml:space="preserve"> zespół w składzie </w:t>
      </w:r>
    </w:p>
    <w:p w:rsidR="00202E9D" w:rsidRDefault="004129C8" w:rsidP="004129C8">
      <w:pPr>
        <w:pStyle w:val="Akapitzlist"/>
        <w:numPr>
          <w:ilvl w:val="0"/>
          <w:numId w:val="23"/>
        </w:numPr>
        <w:spacing w:before="20" w:line="240" w:lineRule="auto"/>
        <w:ind w:left="1418"/>
      </w:pPr>
      <w:r>
        <w:t>Rafał Stokłosa – przewodniczący</w:t>
      </w:r>
    </w:p>
    <w:p w:rsidR="004129C8" w:rsidRDefault="004129C8" w:rsidP="004129C8">
      <w:pPr>
        <w:pStyle w:val="Akapitzlist"/>
        <w:numPr>
          <w:ilvl w:val="0"/>
          <w:numId w:val="23"/>
        </w:numPr>
        <w:spacing w:before="20" w:line="240" w:lineRule="auto"/>
        <w:ind w:left="1418"/>
      </w:pPr>
      <w:r>
        <w:t>Maria Szot – członek</w:t>
      </w:r>
    </w:p>
    <w:p w:rsidR="004129C8" w:rsidRDefault="004129C8" w:rsidP="004129C8">
      <w:pPr>
        <w:pStyle w:val="Akapitzlist"/>
        <w:numPr>
          <w:ilvl w:val="0"/>
          <w:numId w:val="23"/>
        </w:numPr>
        <w:spacing w:before="20" w:line="240" w:lineRule="auto"/>
        <w:ind w:left="1418"/>
      </w:pPr>
      <w:r>
        <w:t xml:space="preserve">Magdalena </w:t>
      </w:r>
      <w:proofErr w:type="spellStart"/>
      <w:r>
        <w:t>Pudo</w:t>
      </w:r>
      <w:proofErr w:type="spellEnd"/>
      <w:r>
        <w:t xml:space="preserve"> – członek</w:t>
      </w:r>
    </w:p>
    <w:p w:rsidR="004129C8" w:rsidRDefault="004129C8" w:rsidP="004129C8">
      <w:pPr>
        <w:spacing w:before="20" w:line="240" w:lineRule="auto"/>
        <w:ind w:left="0" w:firstLine="0"/>
      </w:pPr>
    </w:p>
    <w:p w:rsidR="004129C8" w:rsidRDefault="004129C8" w:rsidP="004129C8">
      <w:pPr>
        <w:pStyle w:val="Akapitzlist"/>
        <w:numPr>
          <w:ilvl w:val="0"/>
          <w:numId w:val="6"/>
        </w:numPr>
        <w:spacing w:before="20" w:line="240" w:lineRule="auto"/>
      </w:pPr>
      <w:r>
        <w:t xml:space="preserve">Powołany zespół dokona inwentaryzacji składników majątku stanowiącego mienie po likwidacji KZC </w:t>
      </w:r>
      <w:proofErr w:type="spellStart"/>
      <w:r>
        <w:t>Ponidzie</w:t>
      </w:r>
      <w:proofErr w:type="spellEnd"/>
      <w:r>
        <w:t xml:space="preserve"> w następujący sposób: </w:t>
      </w:r>
    </w:p>
    <w:p w:rsidR="009A7632" w:rsidRDefault="009A7632" w:rsidP="009A7632">
      <w:pPr>
        <w:pStyle w:val="Akapitzlist"/>
        <w:numPr>
          <w:ilvl w:val="0"/>
          <w:numId w:val="25"/>
        </w:numPr>
        <w:spacing w:before="20" w:line="240" w:lineRule="auto"/>
        <w:rPr>
          <w:b/>
        </w:rPr>
      </w:pPr>
      <w:r>
        <w:t>d</w:t>
      </w:r>
      <w:r w:rsidR="004129C8">
        <w:t xml:space="preserve">rogą </w:t>
      </w:r>
      <w:r w:rsidRPr="009A7632">
        <w:rPr>
          <w:b/>
        </w:rPr>
        <w:t>spisu z natury</w:t>
      </w:r>
      <w:r>
        <w:t xml:space="preserve"> zostaną</w:t>
      </w:r>
      <w:r w:rsidR="004129C8">
        <w:t xml:space="preserve"> </w:t>
      </w:r>
      <w:r>
        <w:t xml:space="preserve">zinwentaryzowane </w:t>
      </w:r>
      <w:r w:rsidRPr="009A7632">
        <w:t>Budynki, place, budowle, obiekty inżynierii lądowej, kotły i maszyny energetyczne, maszyny, urządzenia i aparaty ogólnego zastosowania, urządzenia techniczne itp.</w:t>
      </w:r>
    </w:p>
    <w:p w:rsidR="009A7632" w:rsidRPr="009A7632" w:rsidRDefault="009A7632" w:rsidP="009A7632">
      <w:pPr>
        <w:pStyle w:val="Akapitzlist"/>
        <w:numPr>
          <w:ilvl w:val="0"/>
          <w:numId w:val="25"/>
        </w:numPr>
        <w:spacing w:before="20" w:line="240" w:lineRule="auto"/>
      </w:pPr>
      <w:r w:rsidRPr="009A7632">
        <w:t>drogą</w:t>
      </w:r>
      <w:r w:rsidRPr="009A7632">
        <w:rPr>
          <w:b/>
        </w:rPr>
        <w:t xml:space="preserve"> weryfikacji </w:t>
      </w:r>
      <w:r w:rsidRPr="009A7632">
        <w:t xml:space="preserve">zostaną zinwentaryzowane </w:t>
      </w:r>
      <w:r>
        <w:t>Obiekty i</w:t>
      </w:r>
      <w:r w:rsidRPr="009A7632">
        <w:t>nżynierii lądowej i wodnej (m.in. kanalizacja, sieci cieplne, instalacje odbiorcze itp.):</w:t>
      </w:r>
    </w:p>
    <w:p w:rsidR="00202E9D" w:rsidRDefault="00202E9D" w:rsidP="00202E9D">
      <w:pPr>
        <w:spacing w:before="20" w:line="240" w:lineRule="auto"/>
        <w:ind w:left="0" w:firstLine="0"/>
        <w:jc w:val="both"/>
      </w:pPr>
    </w:p>
    <w:p w:rsidR="00202E9D" w:rsidRPr="0084091F" w:rsidRDefault="00202E9D" w:rsidP="00202E9D">
      <w:pPr>
        <w:spacing w:before="20" w:line="240" w:lineRule="auto"/>
        <w:ind w:left="142" w:right="240" w:firstLine="0"/>
        <w:jc w:val="both"/>
      </w:pPr>
      <w:r>
        <w:t>Osoby powołane na członków zespołów ponoszą pełną odpowiedzialność za właściwe oraz zgodne z obowiązującymi przepisami przeprowadzanie weryfikacji lub spisu z natury.</w:t>
      </w:r>
    </w:p>
    <w:p w:rsidR="00202E9D" w:rsidRDefault="00202E9D" w:rsidP="00202E9D">
      <w:pPr>
        <w:pStyle w:val="Tekstpodstawowywcity22"/>
        <w:ind w:left="0" w:firstLine="0"/>
      </w:pPr>
    </w:p>
    <w:p w:rsidR="002E5B8D" w:rsidRDefault="002E5B8D" w:rsidP="002E5B8D">
      <w:pPr>
        <w:spacing w:before="20" w:line="240" w:lineRule="auto"/>
        <w:ind w:left="0" w:right="381" w:firstLine="0"/>
        <w:jc w:val="both"/>
        <w:rPr>
          <w:szCs w:val="24"/>
        </w:rPr>
      </w:pPr>
    </w:p>
    <w:p w:rsidR="002E5B8D" w:rsidRDefault="002E5B8D" w:rsidP="002E5B8D">
      <w:pPr>
        <w:spacing w:before="20" w:line="240" w:lineRule="auto"/>
        <w:ind w:left="0" w:right="381" w:firstLine="0"/>
        <w:jc w:val="center"/>
        <w:rPr>
          <w:szCs w:val="24"/>
        </w:rPr>
      </w:pPr>
      <w:r>
        <w:rPr>
          <w:szCs w:val="24"/>
        </w:rPr>
        <w:t>§ 2</w:t>
      </w:r>
    </w:p>
    <w:p w:rsidR="00762215" w:rsidRDefault="00762215" w:rsidP="002E5B8D">
      <w:pPr>
        <w:spacing w:before="20" w:line="240" w:lineRule="auto"/>
        <w:ind w:left="0" w:right="381" w:firstLine="0"/>
        <w:jc w:val="center"/>
        <w:rPr>
          <w:szCs w:val="24"/>
        </w:rPr>
      </w:pPr>
    </w:p>
    <w:p w:rsidR="002E5B8D" w:rsidRPr="00AE4ED3" w:rsidRDefault="002E5B8D" w:rsidP="002E5B8D">
      <w:pPr>
        <w:pStyle w:val="Tekstpodstawowywcity21"/>
        <w:ind w:left="0" w:right="381" w:firstLine="0"/>
        <w:rPr>
          <w:szCs w:val="24"/>
        </w:rPr>
      </w:pPr>
      <w:r w:rsidRPr="00AE4ED3">
        <w:rPr>
          <w:szCs w:val="24"/>
        </w:rPr>
        <w:t>Osoby materialnie odpowiedzialne</w:t>
      </w:r>
      <w:r>
        <w:rPr>
          <w:szCs w:val="24"/>
        </w:rPr>
        <w:t xml:space="preserve"> </w:t>
      </w:r>
      <w:r w:rsidRPr="00AE4ED3">
        <w:rPr>
          <w:szCs w:val="24"/>
        </w:rPr>
        <w:t xml:space="preserve">zobowiązuje się do odpowiedniego </w:t>
      </w:r>
      <w:r>
        <w:rPr>
          <w:szCs w:val="24"/>
        </w:rPr>
        <w:t xml:space="preserve">uporządkowania </w:t>
      </w:r>
      <w:r w:rsidRPr="00AE4ED3">
        <w:rPr>
          <w:szCs w:val="24"/>
        </w:rPr>
        <w:t>dokumentów i ich ewidencji.</w:t>
      </w:r>
    </w:p>
    <w:p w:rsidR="00762215" w:rsidRDefault="00762215" w:rsidP="00202E9D">
      <w:pPr>
        <w:pStyle w:val="Tekstpodstawowywcity21"/>
        <w:ind w:left="0" w:right="381" w:firstLine="0"/>
        <w:rPr>
          <w:szCs w:val="24"/>
        </w:rPr>
      </w:pPr>
    </w:p>
    <w:p w:rsidR="00762215" w:rsidRDefault="00762215" w:rsidP="002E5B8D">
      <w:pPr>
        <w:pStyle w:val="Tekstpodstawowywcity21"/>
        <w:ind w:left="0" w:right="381" w:firstLine="0"/>
        <w:jc w:val="center"/>
        <w:rPr>
          <w:szCs w:val="24"/>
        </w:rPr>
      </w:pPr>
    </w:p>
    <w:p w:rsidR="002E5B8D" w:rsidRDefault="002E5B8D" w:rsidP="002E5B8D">
      <w:pPr>
        <w:pStyle w:val="Tekstpodstawowywcity21"/>
        <w:ind w:left="0" w:right="381" w:firstLine="0"/>
        <w:jc w:val="center"/>
        <w:rPr>
          <w:szCs w:val="24"/>
        </w:rPr>
      </w:pPr>
      <w:r>
        <w:rPr>
          <w:szCs w:val="24"/>
        </w:rPr>
        <w:t>§ 3</w:t>
      </w:r>
    </w:p>
    <w:p w:rsidR="002E5B8D" w:rsidRPr="00093750" w:rsidRDefault="002E5B8D" w:rsidP="002E5B8D">
      <w:pPr>
        <w:spacing w:before="20" w:line="240" w:lineRule="auto"/>
        <w:ind w:left="0" w:right="381" w:firstLine="0"/>
        <w:jc w:val="both"/>
        <w:rPr>
          <w:b/>
          <w:szCs w:val="24"/>
        </w:rPr>
      </w:pPr>
      <w:r w:rsidRPr="00AE4ED3">
        <w:rPr>
          <w:szCs w:val="24"/>
        </w:rPr>
        <w:t>Zobowiązuje się Skarbnika oraz Przewodnicz</w:t>
      </w:r>
      <w:r>
        <w:rPr>
          <w:szCs w:val="24"/>
        </w:rPr>
        <w:t>ącego Komisji Inwentaryzacyjnej</w:t>
      </w:r>
      <w:r w:rsidRPr="00AE4ED3">
        <w:rPr>
          <w:szCs w:val="24"/>
        </w:rPr>
        <w:t xml:space="preserve"> do przeprowadzenia instruktażu i szkolenia członków Zespołu Spisowego</w:t>
      </w:r>
      <w:r w:rsidR="00202E9D">
        <w:rPr>
          <w:szCs w:val="24"/>
        </w:rPr>
        <w:t xml:space="preserve"> i Weryfikującego</w:t>
      </w:r>
      <w:r w:rsidRPr="00AE4ED3">
        <w:rPr>
          <w:szCs w:val="24"/>
        </w:rPr>
        <w:t>.</w:t>
      </w:r>
    </w:p>
    <w:p w:rsidR="002E5B8D" w:rsidRDefault="002E5B8D" w:rsidP="002E5B8D">
      <w:pPr>
        <w:spacing w:line="260" w:lineRule="auto"/>
        <w:ind w:left="0" w:right="381" w:firstLine="0"/>
        <w:jc w:val="center"/>
        <w:rPr>
          <w:szCs w:val="24"/>
        </w:rPr>
      </w:pPr>
    </w:p>
    <w:p w:rsidR="002E5B8D" w:rsidRDefault="002E5B8D" w:rsidP="002E5B8D">
      <w:pPr>
        <w:spacing w:line="260" w:lineRule="auto"/>
        <w:ind w:left="0" w:right="381" w:firstLine="0"/>
        <w:jc w:val="center"/>
        <w:rPr>
          <w:szCs w:val="24"/>
        </w:rPr>
      </w:pPr>
    </w:p>
    <w:p w:rsidR="009A7632" w:rsidRDefault="009A7632" w:rsidP="002E5B8D">
      <w:pPr>
        <w:spacing w:line="260" w:lineRule="auto"/>
        <w:ind w:left="0" w:right="381" w:firstLine="0"/>
        <w:jc w:val="center"/>
        <w:rPr>
          <w:szCs w:val="24"/>
        </w:rPr>
      </w:pPr>
    </w:p>
    <w:p w:rsidR="009A7632" w:rsidRDefault="009A7632" w:rsidP="002E5B8D">
      <w:pPr>
        <w:spacing w:line="260" w:lineRule="auto"/>
        <w:ind w:left="0" w:right="381" w:firstLine="0"/>
        <w:jc w:val="center"/>
        <w:rPr>
          <w:szCs w:val="24"/>
        </w:rPr>
      </w:pPr>
    </w:p>
    <w:p w:rsidR="009A7632" w:rsidRDefault="009A7632" w:rsidP="002E5B8D">
      <w:pPr>
        <w:spacing w:line="260" w:lineRule="auto"/>
        <w:ind w:left="0" w:right="381" w:firstLine="0"/>
        <w:jc w:val="center"/>
        <w:rPr>
          <w:szCs w:val="24"/>
        </w:rPr>
      </w:pPr>
    </w:p>
    <w:p w:rsidR="009A7632" w:rsidRDefault="009A7632" w:rsidP="002E5B8D">
      <w:pPr>
        <w:spacing w:line="260" w:lineRule="auto"/>
        <w:ind w:left="0" w:right="381" w:firstLine="0"/>
        <w:jc w:val="center"/>
        <w:rPr>
          <w:szCs w:val="24"/>
        </w:rPr>
      </w:pPr>
    </w:p>
    <w:p w:rsidR="009A7632" w:rsidRDefault="009A7632" w:rsidP="002E5B8D">
      <w:pPr>
        <w:spacing w:line="260" w:lineRule="auto"/>
        <w:ind w:left="0" w:right="381" w:firstLine="0"/>
        <w:jc w:val="center"/>
        <w:rPr>
          <w:szCs w:val="24"/>
        </w:rPr>
      </w:pPr>
    </w:p>
    <w:p w:rsidR="002E5B8D" w:rsidRDefault="002E5B8D" w:rsidP="002E5B8D">
      <w:pPr>
        <w:spacing w:line="260" w:lineRule="auto"/>
        <w:ind w:left="0" w:right="381" w:firstLine="0"/>
        <w:jc w:val="center"/>
        <w:rPr>
          <w:szCs w:val="24"/>
        </w:rPr>
      </w:pPr>
      <w:r>
        <w:rPr>
          <w:szCs w:val="24"/>
        </w:rPr>
        <w:t>§ 4</w:t>
      </w:r>
    </w:p>
    <w:p w:rsidR="002E5B8D" w:rsidRPr="00AE4ED3" w:rsidRDefault="002E5B8D" w:rsidP="002E5B8D">
      <w:pPr>
        <w:spacing w:line="260" w:lineRule="auto"/>
        <w:ind w:left="0" w:right="381" w:firstLine="0"/>
        <w:jc w:val="both"/>
        <w:rPr>
          <w:szCs w:val="24"/>
        </w:rPr>
      </w:pPr>
      <w:r w:rsidRPr="00AE4ED3">
        <w:rPr>
          <w:szCs w:val="24"/>
        </w:rPr>
        <w:t xml:space="preserve">Za sprawny, terminowy i prawidłowy przebieg czynności </w:t>
      </w:r>
      <w:r w:rsidR="00202E9D">
        <w:rPr>
          <w:szCs w:val="24"/>
        </w:rPr>
        <w:t xml:space="preserve">inwentaryzacyjnych </w:t>
      </w:r>
      <w:r w:rsidRPr="00AE4ED3">
        <w:rPr>
          <w:szCs w:val="24"/>
        </w:rPr>
        <w:t xml:space="preserve"> odpowiedzialny jest Przewodniczący Komisji  Inwentaryzacyjnej.</w:t>
      </w:r>
    </w:p>
    <w:p w:rsidR="002E5B8D" w:rsidRDefault="002E5B8D" w:rsidP="002E5B8D">
      <w:pPr>
        <w:spacing w:line="260" w:lineRule="auto"/>
        <w:ind w:left="0" w:right="381" w:firstLine="0"/>
        <w:jc w:val="both"/>
        <w:rPr>
          <w:szCs w:val="24"/>
        </w:rPr>
      </w:pPr>
    </w:p>
    <w:p w:rsidR="002E5B8D" w:rsidRDefault="002E5B8D" w:rsidP="002E5B8D">
      <w:pPr>
        <w:spacing w:line="260" w:lineRule="auto"/>
        <w:ind w:left="0" w:right="381" w:firstLine="0"/>
        <w:jc w:val="center"/>
        <w:rPr>
          <w:szCs w:val="24"/>
        </w:rPr>
      </w:pPr>
    </w:p>
    <w:p w:rsidR="002E5B8D" w:rsidRDefault="002E5B8D" w:rsidP="002E5B8D">
      <w:pPr>
        <w:spacing w:line="260" w:lineRule="auto"/>
        <w:ind w:left="0" w:right="381" w:firstLine="0"/>
        <w:jc w:val="center"/>
        <w:rPr>
          <w:szCs w:val="24"/>
        </w:rPr>
      </w:pPr>
      <w:r>
        <w:rPr>
          <w:szCs w:val="24"/>
        </w:rPr>
        <w:t>§ 5</w:t>
      </w:r>
    </w:p>
    <w:p w:rsidR="002E5B8D" w:rsidRDefault="002E5B8D" w:rsidP="002E5B8D">
      <w:pPr>
        <w:pStyle w:val="Tekstpodstawowywcity31"/>
        <w:numPr>
          <w:ilvl w:val="0"/>
          <w:numId w:val="4"/>
        </w:numPr>
        <w:ind w:right="381"/>
        <w:rPr>
          <w:szCs w:val="24"/>
        </w:rPr>
      </w:pPr>
      <w:r w:rsidRPr="00AE4ED3">
        <w:rPr>
          <w:szCs w:val="24"/>
        </w:rPr>
        <w:t>Po zakończeniu czynności inwentaryzacyjnych  Przewodniczący Komisji Inwentaryzacyjnej złoży niezwłocznie sprawozdanie końcowe z przebiegu inwentaryzacji.</w:t>
      </w:r>
    </w:p>
    <w:p w:rsidR="002E5B8D" w:rsidRDefault="002E5B8D" w:rsidP="002E5B8D">
      <w:pPr>
        <w:pStyle w:val="Tekstpodstawowywcity31"/>
        <w:numPr>
          <w:ilvl w:val="0"/>
          <w:numId w:val="4"/>
        </w:numPr>
        <w:ind w:right="381"/>
        <w:rPr>
          <w:szCs w:val="24"/>
        </w:rPr>
      </w:pPr>
      <w:r w:rsidRPr="00093750">
        <w:rPr>
          <w:szCs w:val="24"/>
        </w:rPr>
        <w:t>Wyniki inwentaryzacji – rozpatrzone oraz nadwyżki i niedobory zatwierdzone przez Burmistrza Miasta i Gminy winny być u</w:t>
      </w:r>
      <w:r w:rsidR="001E4922">
        <w:rPr>
          <w:szCs w:val="24"/>
        </w:rPr>
        <w:t>jęte w księgach rachunkowych 202</w:t>
      </w:r>
      <w:r w:rsidR="009B6CC0">
        <w:rPr>
          <w:szCs w:val="24"/>
        </w:rPr>
        <w:t>1</w:t>
      </w:r>
      <w:r w:rsidRPr="00093750">
        <w:rPr>
          <w:szCs w:val="24"/>
        </w:rPr>
        <w:t xml:space="preserve"> roku.</w:t>
      </w:r>
    </w:p>
    <w:p w:rsidR="002E5B8D" w:rsidRDefault="002E5B8D" w:rsidP="002E5B8D">
      <w:pPr>
        <w:pStyle w:val="Tekstpodstawowywcity31"/>
        <w:numPr>
          <w:ilvl w:val="0"/>
          <w:numId w:val="4"/>
        </w:numPr>
        <w:ind w:right="381"/>
        <w:rPr>
          <w:szCs w:val="24"/>
        </w:rPr>
      </w:pPr>
      <w:r w:rsidRPr="00093750">
        <w:rPr>
          <w:szCs w:val="24"/>
        </w:rPr>
        <w:t>Dokumenty z rozpatrzenia różnic inwentaryzacyjnych spisów rocznych winny być dostarczone do Skarbnika (Głównego Księgowego</w:t>
      </w:r>
      <w:r>
        <w:rPr>
          <w:szCs w:val="24"/>
        </w:rPr>
        <w:t>).</w:t>
      </w:r>
    </w:p>
    <w:p w:rsidR="002E5B8D" w:rsidRPr="00093750" w:rsidRDefault="002E5B8D" w:rsidP="002E5B8D">
      <w:pPr>
        <w:pStyle w:val="Tekstpodstawowywcity31"/>
        <w:ind w:right="381"/>
        <w:rPr>
          <w:szCs w:val="24"/>
        </w:rPr>
      </w:pPr>
    </w:p>
    <w:p w:rsidR="002E5B8D" w:rsidRPr="00093750" w:rsidRDefault="002E5B8D" w:rsidP="002E5B8D">
      <w:pPr>
        <w:pStyle w:val="Tekstpodstawowywcity31"/>
        <w:ind w:left="0" w:right="381" w:firstLine="0"/>
        <w:jc w:val="center"/>
        <w:rPr>
          <w:szCs w:val="24"/>
        </w:rPr>
      </w:pPr>
      <w:r w:rsidRPr="00093750">
        <w:rPr>
          <w:szCs w:val="24"/>
        </w:rPr>
        <w:t>§ 6</w:t>
      </w:r>
    </w:p>
    <w:p w:rsidR="002E5B8D" w:rsidRPr="00AE4ED3" w:rsidRDefault="002E5B8D" w:rsidP="002E5B8D">
      <w:pPr>
        <w:pStyle w:val="Tekstpodstawowywcity31"/>
        <w:ind w:left="0" w:right="381" w:firstLine="0"/>
        <w:jc w:val="both"/>
        <w:rPr>
          <w:szCs w:val="24"/>
        </w:rPr>
      </w:pPr>
      <w:r w:rsidRPr="00AE4ED3">
        <w:rPr>
          <w:szCs w:val="24"/>
        </w:rPr>
        <w:t>Nadzór nad prawidłowością, kompletnością i terminowością spisów inwentaryzacyjnych powierza się Skarbnikowi (głównemu księgowemu) i Przewodniczącemu Komisji Inwentaryzacyjnej.</w:t>
      </w:r>
    </w:p>
    <w:p w:rsidR="002E5B8D" w:rsidRDefault="002E5B8D" w:rsidP="002E5B8D">
      <w:pPr>
        <w:pStyle w:val="Tekstpodstawowywcity31"/>
        <w:ind w:left="0" w:right="381" w:firstLine="0"/>
        <w:rPr>
          <w:szCs w:val="24"/>
        </w:rPr>
      </w:pPr>
    </w:p>
    <w:p w:rsidR="002E5B8D" w:rsidRDefault="002E5B8D" w:rsidP="002E5B8D">
      <w:pPr>
        <w:pStyle w:val="Tekstpodstawowywcity31"/>
        <w:ind w:left="0" w:right="381" w:firstLine="0"/>
        <w:jc w:val="center"/>
        <w:rPr>
          <w:szCs w:val="24"/>
        </w:rPr>
      </w:pPr>
      <w:r>
        <w:rPr>
          <w:szCs w:val="24"/>
        </w:rPr>
        <w:t>§ 7</w:t>
      </w:r>
    </w:p>
    <w:p w:rsidR="002E5B8D" w:rsidRPr="00AE4ED3" w:rsidRDefault="002E5B8D" w:rsidP="002E5B8D">
      <w:pPr>
        <w:pStyle w:val="Tekstpodstawowywcity31"/>
        <w:ind w:left="0" w:right="381" w:firstLine="0"/>
        <w:rPr>
          <w:szCs w:val="24"/>
        </w:rPr>
      </w:pPr>
      <w:r w:rsidRPr="00AE4ED3">
        <w:rPr>
          <w:szCs w:val="24"/>
        </w:rPr>
        <w:t>Część integralną niniejszego zarządzenia stanowi instrukcja  inwentaryzacyjna.</w:t>
      </w:r>
    </w:p>
    <w:p w:rsidR="002E5B8D" w:rsidRPr="00AE4ED3" w:rsidRDefault="002E5B8D" w:rsidP="002E5B8D">
      <w:pPr>
        <w:spacing w:line="240" w:lineRule="auto"/>
        <w:ind w:left="0" w:right="381" w:firstLine="0"/>
        <w:jc w:val="both"/>
        <w:rPr>
          <w:szCs w:val="24"/>
        </w:rPr>
      </w:pPr>
    </w:p>
    <w:p w:rsidR="002E5B8D" w:rsidRDefault="002E5B8D" w:rsidP="002E5B8D">
      <w:pPr>
        <w:spacing w:line="240" w:lineRule="auto"/>
        <w:ind w:left="0" w:right="381" w:firstLine="0"/>
        <w:jc w:val="center"/>
        <w:rPr>
          <w:szCs w:val="24"/>
        </w:rPr>
      </w:pPr>
      <w:r>
        <w:rPr>
          <w:szCs w:val="24"/>
        </w:rPr>
        <w:t>§ 8</w:t>
      </w:r>
    </w:p>
    <w:p w:rsidR="002E5B8D" w:rsidRPr="00AE4ED3" w:rsidRDefault="002E5B8D" w:rsidP="002E5B8D">
      <w:pPr>
        <w:spacing w:line="240" w:lineRule="auto"/>
        <w:ind w:left="0" w:right="381" w:firstLine="0"/>
        <w:jc w:val="both"/>
        <w:rPr>
          <w:szCs w:val="24"/>
        </w:rPr>
      </w:pPr>
      <w:r w:rsidRPr="00AE4ED3">
        <w:rPr>
          <w:szCs w:val="24"/>
        </w:rPr>
        <w:t>Zarządzenie obowiązuje z dniem podpisania.</w:t>
      </w:r>
    </w:p>
    <w:p w:rsidR="00E17C83" w:rsidRDefault="00E17C83" w:rsidP="002E5B8D">
      <w:pPr>
        <w:ind w:left="0" w:firstLine="0"/>
      </w:pPr>
    </w:p>
    <w:sectPr w:rsidR="00E17C83" w:rsidSect="002E5B8D">
      <w:endnotePr>
        <w:numFmt w:val="decimal"/>
      </w:endnotePr>
      <w:pgSz w:w="11900" w:h="16820"/>
      <w:pgMar w:top="426" w:right="701" w:bottom="720" w:left="132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048"/>
    <w:multiLevelType w:val="hybridMultilevel"/>
    <w:tmpl w:val="6784AB06"/>
    <w:lvl w:ilvl="0" w:tplc="A9EC71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E8230A"/>
    <w:multiLevelType w:val="hybridMultilevel"/>
    <w:tmpl w:val="CE2C252E"/>
    <w:lvl w:ilvl="0" w:tplc="0F163BE2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33552D"/>
    <w:multiLevelType w:val="hybridMultilevel"/>
    <w:tmpl w:val="72767D60"/>
    <w:lvl w:ilvl="0" w:tplc="A370A9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55C633A"/>
    <w:multiLevelType w:val="hybridMultilevel"/>
    <w:tmpl w:val="AFBA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21905"/>
    <w:multiLevelType w:val="hybridMultilevel"/>
    <w:tmpl w:val="76EC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41255"/>
    <w:multiLevelType w:val="hybridMultilevel"/>
    <w:tmpl w:val="C97C4764"/>
    <w:lvl w:ilvl="0" w:tplc="A63A73E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0C6A71"/>
    <w:multiLevelType w:val="hybridMultilevel"/>
    <w:tmpl w:val="3EC0AD8A"/>
    <w:lvl w:ilvl="0" w:tplc="C33A0C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890244"/>
    <w:multiLevelType w:val="hybridMultilevel"/>
    <w:tmpl w:val="9EC6846E"/>
    <w:lvl w:ilvl="0" w:tplc="DEEA69D6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3658016D"/>
    <w:multiLevelType w:val="hybridMultilevel"/>
    <w:tmpl w:val="5A6C601C"/>
    <w:lvl w:ilvl="0" w:tplc="76AC21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A47B6"/>
    <w:multiLevelType w:val="hybridMultilevel"/>
    <w:tmpl w:val="8C9A7336"/>
    <w:lvl w:ilvl="0" w:tplc="CE36A99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3ADF4304"/>
    <w:multiLevelType w:val="hybridMultilevel"/>
    <w:tmpl w:val="0734AB94"/>
    <w:lvl w:ilvl="0" w:tplc="11BCAEB6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B033112"/>
    <w:multiLevelType w:val="hybridMultilevel"/>
    <w:tmpl w:val="05B8BFD8"/>
    <w:lvl w:ilvl="0" w:tplc="70F87D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B963B36"/>
    <w:multiLevelType w:val="hybridMultilevel"/>
    <w:tmpl w:val="BF385DF6"/>
    <w:lvl w:ilvl="0" w:tplc="EC949F16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C9842B4"/>
    <w:multiLevelType w:val="hybridMultilevel"/>
    <w:tmpl w:val="4FB8B79C"/>
    <w:lvl w:ilvl="0" w:tplc="8DEABE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F4F6AA0"/>
    <w:multiLevelType w:val="hybridMultilevel"/>
    <w:tmpl w:val="E8E08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4F6A"/>
    <w:multiLevelType w:val="hybridMultilevel"/>
    <w:tmpl w:val="A5E490BA"/>
    <w:lvl w:ilvl="0" w:tplc="9E92D5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84C5A20"/>
    <w:multiLevelType w:val="hybridMultilevel"/>
    <w:tmpl w:val="91C24FF6"/>
    <w:lvl w:ilvl="0" w:tplc="722C67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B942B19"/>
    <w:multiLevelType w:val="hybridMultilevel"/>
    <w:tmpl w:val="353EFE9C"/>
    <w:lvl w:ilvl="0" w:tplc="2B9A0D1C">
      <w:start w:val="1"/>
      <w:numFmt w:val="lowerLetter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4D4B6A70"/>
    <w:multiLevelType w:val="hybridMultilevel"/>
    <w:tmpl w:val="148A63E0"/>
    <w:lvl w:ilvl="0" w:tplc="213416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E2E09B8"/>
    <w:multiLevelType w:val="hybridMultilevel"/>
    <w:tmpl w:val="57C44ECC"/>
    <w:lvl w:ilvl="0" w:tplc="B8121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930621"/>
    <w:multiLevelType w:val="hybridMultilevel"/>
    <w:tmpl w:val="CC9E5988"/>
    <w:lvl w:ilvl="0" w:tplc="CE36A996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611B0471"/>
    <w:multiLevelType w:val="hybridMultilevel"/>
    <w:tmpl w:val="5F662DFC"/>
    <w:lvl w:ilvl="0" w:tplc="AF004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F35F07"/>
    <w:multiLevelType w:val="hybridMultilevel"/>
    <w:tmpl w:val="BED2016C"/>
    <w:lvl w:ilvl="0" w:tplc="CDD888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B175DE"/>
    <w:multiLevelType w:val="hybridMultilevel"/>
    <w:tmpl w:val="9E7432F2"/>
    <w:lvl w:ilvl="0" w:tplc="7814F9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98E0175"/>
    <w:multiLevelType w:val="hybridMultilevel"/>
    <w:tmpl w:val="73A623C2"/>
    <w:lvl w:ilvl="0" w:tplc="8A1A9D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3"/>
  </w:num>
  <w:num w:numId="5">
    <w:abstractNumId w:val="19"/>
  </w:num>
  <w:num w:numId="6">
    <w:abstractNumId w:val="15"/>
  </w:num>
  <w:num w:numId="7">
    <w:abstractNumId w:val="10"/>
  </w:num>
  <w:num w:numId="8">
    <w:abstractNumId w:val="9"/>
  </w:num>
  <w:num w:numId="9">
    <w:abstractNumId w:val="17"/>
  </w:num>
  <w:num w:numId="10">
    <w:abstractNumId w:val="7"/>
  </w:num>
  <w:num w:numId="11">
    <w:abstractNumId w:val="23"/>
  </w:num>
  <w:num w:numId="12">
    <w:abstractNumId w:val="2"/>
  </w:num>
  <w:num w:numId="13">
    <w:abstractNumId w:val="20"/>
  </w:num>
  <w:num w:numId="14">
    <w:abstractNumId w:val="0"/>
  </w:num>
  <w:num w:numId="15">
    <w:abstractNumId w:val="13"/>
  </w:num>
  <w:num w:numId="16">
    <w:abstractNumId w:val="6"/>
  </w:num>
  <w:num w:numId="17">
    <w:abstractNumId w:val="1"/>
  </w:num>
  <w:num w:numId="18">
    <w:abstractNumId w:val="12"/>
  </w:num>
  <w:num w:numId="19">
    <w:abstractNumId w:val="5"/>
  </w:num>
  <w:num w:numId="20">
    <w:abstractNumId w:val="16"/>
  </w:num>
  <w:num w:numId="21">
    <w:abstractNumId w:val="24"/>
  </w:num>
  <w:num w:numId="22">
    <w:abstractNumId w:val="22"/>
  </w:num>
  <w:num w:numId="23">
    <w:abstractNumId w:val="14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2E5B8D"/>
    <w:rsid w:val="00011DC8"/>
    <w:rsid w:val="001E4922"/>
    <w:rsid w:val="00202E9D"/>
    <w:rsid w:val="002E5B8D"/>
    <w:rsid w:val="004129C8"/>
    <w:rsid w:val="00472AE2"/>
    <w:rsid w:val="004904DF"/>
    <w:rsid w:val="004C53C0"/>
    <w:rsid w:val="005763B0"/>
    <w:rsid w:val="006F3FA4"/>
    <w:rsid w:val="00762215"/>
    <w:rsid w:val="007A0A22"/>
    <w:rsid w:val="007C65F2"/>
    <w:rsid w:val="00902F6D"/>
    <w:rsid w:val="009A7632"/>
    <w:rsid w:val="009B6CC0"/>
    <w:rsid w:val="00A92B61"/>
    <w:rsid w:val="00CA1242"/>
    <w:rsid w:val="00E17C83"/>
    <w:rsid w:val="00F5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B8D"/>
    <w:pPr>
      <w:widowControl w:val="0"/>
      <w:overflowPunct w:val="0"/>
      <w:autoSpaceDE w:val="0"/>
      <w:autoSpaceDN w:val="0"/>
      <w:adjustRightInd w:val="0"/>
      <w:spacing w:after="0" w:line="300" w:lineRule="auto"/>
      <w:ind w:left="920" w:hanging="80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2E5B8D"/>
    <w:pPr>
      <w:spacing w:line="260" w:lineRule="auto"/>
      <w:ind w:left="709" w:hanging="425"/>
    </w:pPr>
  </w:style>
  <w:style w:type="paragraph" w:customStyle="1" w:styleId="Tekstpodstawowywcity31">
    <w:name w:val="Tekst podstawowy wcięty 31"/>
    <w:basedOn w:val="Normalny"/>
    <w:rsid w:val="002E5B8D"/>
    <w:pPr>
      <w:spacing w:line="260" w:lineRule="auto"/>
      <w:ind w:left="709" w:hanging="505"/>
    </w:pPr>
  </w:style>
  <w:style w:type="paragraph" w:styleId="Akapitzlist">
    <w:name w:val="List Paragraph"/>
    <w:basedOn w:val="Normalny"/>
    <w:uiPriority w:val="34"/>
    <w:qFormat/>
    <w:rsid w:val="00762215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202E9D"/>
    <w:pPr>
      <w:spacing w:line="260" w:lineRule="auto"/>
      <w:ind w:left="709" w:hanging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3</cp:revision>
  <cp:lastPrinted>2020-12-07T12:37:00Z</cp:lastPrinted>
  <dcterms:created xsi:type="dcterms:W3CDTF">2021-12-27T20:21:00Z</dcterms:created>
  <dcterms:modified xsi:type="dcterms:W3CDTF">2021-12-29T19:53:00Z</dcterms:modified>
</cp:coreProperties>
</file>