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8D" w:rsidRDefault="002E5B8D" w:rsidP="002E5B8D">
      <w:pPr>
        <w:spacing w:before="20" w:line="240" w:lineRule="auto"/>
        <w:ind w:left="0" w:firstLine="0"/>
        <w:jc w:val="center"/>
        <w:rPr>
          <w:b/>
        </w:rPr>
      </w:pPr>
    </w:p>
    <w:p w:rsidR="002E5B8D" w:rsidRPr="00AE4ED3" w:rsidRDefault="002E5B8D" w:rsidP="002E5B8D">
      <w:pPr>
        <w:spacing w:before="20" w:line="240" w:lineRule="auto"/>
        <w:ind w:left="0" w:right="381" w:firstLine="0"/>
        <w:jc w:val="center"/>
        <w:outlineLvl w:val="0"/>
        <w:rPr>
          <w:b/>
          <w:szCs w:val="24"/>
        </w:rPr>
      </w:pPr>
      <w:r w:rsidRPr="00AE4ED3">
        <w:rPr>
          <w:b/>
          <w:szCs w:val="24"/>
        </w:rPr>
        <w:t xml:space="preserve">Zarządzenie  </w:t>
      </w:r>
      <w:r w:rsidRPr="00105555">
        <w:rPr>
          <w:b/>
          <w:szCs w:val="24"/>
        </w:rPr>
        <w:t xml:space="preserve">Nr </w:t>
      </w:r>
      <w:r w:rsidR="009B6CC0">
        <w:rPr>
          <w:b/>
          <w:szCs w:val="24"/>
        </w:rPr>
        <w:t>248</w:t>
      </w:r>
      <w:r w:rsidRPr="00105555">
        <w:rPr>
          <w:b/>
          <w:szCs w:val="24"/>
        </w:rPr>
        <w:t xml:space="preserve"> </w:t>
      </w:r>
      <w:r w:rsidR="009B6CC0">
        <w:rPr>
          <w:b/>
          <w:szCs w:val="24"/>
        </w:rPr>
        <w:t xml:space="preserve"> / 2021</w:t>
      </w:r>
    </w:p>
    <w:p w:rsidR="002E5B8D" w:rsidRPr="00AE4ED3" w:rsidRDefault="002E5B8D" w:rsidP="002E5B8D">
      <w:pPr>
        <w:spacing w:before="20" w:line="240" w:lineRule="auto"/>
        <w:ind w:left="0" w:right="381" w:firstLine="0"/>
        <w:jc w:val="center"/>
        <w:outlineLvl w:val="0"/>
        <w:rPr>
          <w:szCs w:val="24"/>
        </w:rPr>
      </w:pPr>
      <w:r w:rsidRPr="00AE4ED3">
        <w:rPr>
          <w:szCs w:val="24"/>
        </w:rPr>
        <w:t>Burmistrza Miasta i Gminy w Kazimierzy Wielkiej</w:t>
      </w:r>
    </w:p>
    <w:p w:rsidR="002E5B8D" w:rsidRPr="00AE4ED3" w:rsidRDefault="002E5B8D" w:rsidP="002E5B8D">
      <w:pPr>
        <w:spacing w:line="240" w:lineRule="auto"/>
        <w:ind w:left="0" w:right="381" w:firstLine="0"/>
        <w:jc w:val="center"/>
        <w:outlineLvl w:val="0"/>
        <w:rPr>
          <w:szCs w:val="24"/>
        </w:rPr>
      </w:pPr>
      <w:r w:rsidRPr="00AE4ED3">
        <w:rPr>
          <w:szCs w:val="24"/>
        </w:rPr>
        <w:t xml:space="preserve">z dnia  </w:t>
      </w:r>
      <w:r w:rsidR="009B6CC0">
        <w:rPr>
          <w:szCs w:val="24"/>
        </w:rPr>
        <w:t>17 grudnia 2021</w:t>
      </w:r>
      <w:r w:rsidRPr="00AE4ED3">
        <w:rPr>
          <w:szCs w:val="24"/>
        </w:rPr>
        <w:t xml:space="preserve"> roku</w:t>
      </w:r>
    </w:p>
    <w:p w:rsidR="002E5B8D" w:rsidRPr="00AE4ED3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  <w:r w:rsidRPr="00AE4ED3">
        <w:rPr>
          <w:b/>
          <w:szCs w:val="24"/>
        </w:rPr>
        <w:t>sprawie przeprowadzenia inwentaryzacji</w:t>
      </w:r>
    </w:p>
    <w:p w:rsidR="002E5B8D" w:rsidRPr="00AE4ED3" w:rsidRDefault="00762215" w:rsidP="002E5B8D">
      <w:pPr>
        <w:spacing w:line="240" w:lineRule="auto"/>
        <w:ind w:left="0" w:right="381" w:firstLine="0"/>
        <w:jc w:val="center"/>
        <w:rPr>
          <w:b/>
          <w:szCs w:val="24"/>
        </w:rPr>
      </w:pPr>
      <w:r>
        <w:rPr>
          <w:b/>
          <w:szCs w:val="24"/>
        </w:rPr>
        <w:t>obcych środków trwałych</w:t>
      </w:r>
      <w:r w:rsidR="002E5B8D" w:rsidRPr="00AE4ED3">
        <w:rPr>
          <w:b/>
          <w:szCs w:val="24"/>
        </w:rPr>
        <w:t xml:space="preserve"> w Urzędzie Miasta i Gminy w Kazimierzy Wielkiej</w:t>
      </w:r>
    </w:p>
    <w:p w:rsidR="002E5B8D" w:rsidRPr="00AE4ED3" w:rsidRDefault="002E5B8D" w:rsidP="002E5B8D">
      <w:pPr>
        <w:spacing w:line="240" w:lineRule="auto"/>
        <w:ind w:left="0" w:right="381" w:firstLine="0"/>
        <w:rPr>
          <w:b/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rPr>
          <w:b/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>Działając na podstawie:</w:t>
      </w: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>- art. 26 ustawy z dnia 29 września 1994 r. o rachunkowości (Dz.</w:t>
      </w:r>
      <w:r>
        <w:rPr>
          <w:szCs w:val="24"/>
        </w:rPr>
        <w:t xml:space="preserve"> </w:t>
      </w:r>
      <w:r w:rsidRPr="00AE4ED3">
        <w:rPr>
          <w:szCs w:val="24"/>
        </w:rPr>
        <w:t>U. 20</w:t>
      </w:r>
      <w:r w:rsidR="009B6CC0">
        <w:rPr>
          <w:szCs w:val="24"/>
        </w:rPr>
        <w:t>21</w:t>
      </w:r>
      <w:r w:rsidRPr="00AE4ED3">
        <w:rPr>
          <w:szCs w:val="24"/>
        </w:rPr>
        <w:t xml:space="preserve"> poz. </w:t>
      </w:r>
      <w:r w:rsidR="009B6CC0">
        <w:rPr>
          <w:szCs w:val="24"/>
        </w:rPr>
        <w:t>217 ze</w:t>
      </w:r>
      <w:r>
        <w:rPr>
          <w:szCs w:val="24"/>
        </w:rPr>
        <w:t xml:space="preserve"> zm.</w:t>
      </w:r>
      <w:r w:rsidRPr="00AE4ED3">
        <w:rPr>
          <w:szCs w:val="24"/>
        </w:rPr>
        <w:t>)</w:t>
      </w: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 xml:space="preserve">- oraz Zarządzenia Nr  </w:t>
      </w:r>
      <w:r>
        <w:rPr>
          <w:szCs w:val="24"/>
        </w:rPr>
        <w:t>76 / 2018</w:t>
      </w:r>
      <w:r w:rsidRPr="00AE4ED3">
        <w:rPr>
          <w:szCs w:val="24"/>
        </w:rPr>
        <w:t xml:space="preserve"> z dnia </w:t>
      </w:r>
      <w:r>
        <w:rPr>
          <w:szCs w:val="24"/>
        </w:rPr>
        <w:t>08</w:t>
      </w:r>
      <w:r w:rsidRPr="00AE4ED3">
        <w:rPr>
          <w:szCs w:val="24"/>
        </w:rPr>
        <w:t xml:space="preserve"> </w:t>
      </w:r>
      <w:r>
        <w:rPr>
          <w:szCs w:val="24"/>
        </w:rPr>
        <w:t>czerwca 2018</w:t>
      </w:r>
      <w:r w:rsidRPr="00AE4ED3">
        <w:rPr>
          <w:szCs w:val="24"/>
        </w:rPr>
        <w:t xml:space="preserve"> roku  w sprawie </w:t>
      </w:r>
      <w:r>
        <w:rPr>
          <w:szCs w:val="24"/>
        </w:rPr>
        <w:t xml:space="preserve">wprowadzenia </w:t>
      </w:r>
      <w:r w:rsidRPr="00AE4ED3">
        <w:rPr>
          <w:szCs w:val="24"/>
        </w:rPr>
        <w:t>instrukcji dotyczącej przeprowadzenia inwentaryzacji w Urzędzie Miasta i Gminny w Kazimierzy Wielkiej,</w:t>
      </w:r>
    </w:p>
    <w:p w:rsidR="002E5B8D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 xml:space="preserve">- oraz Zarządzenia Nr </w:t>
      </w:r>
      <w:r>
        <w:rPr>
          <w:szCs w:val="24"/>
        </w:rPr>
        <w:t>77 / 2018</w:t>
      </w:r>
      <w:r w:rsidRPr="00AE4ED3">
        <w:rPr>
          <w:szCs w:val="24"/>
        </w:rPr>
        <w:t xml:space="preserve"> z dnia </w:t>
      </w:r>
      <w:r>
        <w:rPr>
          <w:szCs w:val="24"/>
        </w:rPr>
        <w:t xml:space="preserve">08 grudnia 2018 roku </w:t>
      </w:r>
      <w:r w:rsidRPr="00AE4ED3">
        <w:rPr>
          <w:szCs w:val="24"/>
        </w:rPr>
        <w:t>w sprawie powołania komisji inwentaryzacyjnej w Urzędzie Miasta i Gminny w Kazimierzy Wielkiej,</w:t>
      </w: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 xml:space="preserve">zarządzam przeprowadzenie </w:t>
      </w:r>
      <w:r w:rsidRPr="00AE4ED3">
        <w:rPr>
          <w:b/>
          <w:szCs w:val="24"/>
        </w:rPr>
        <w:t>spisu z natury</w:t>
      </w:r>
      <w:r w:rsidRPr="00AE4ED3">
        <w:rPr>
          <w:szCs w:val="24"/>
        </w:rPr>
        <w:t>:</w:t>
      </w:r>
    </w:p>
    <w:p w:rsidR="002E5B8D" w:rsidRDefault="002E5B8D" w:rsidP="002E5B8D">
      <w:pPr>
        <w:spacing w:line="240" w:lineRule="auto"/>
        <w:ind w:left="0" w:right="381" w:firstLine="0"/>
        <w:rPr>
          <w:b/>
          <w:szCs w:val="24"/>
        </w:rPr>
      </w:pPr>
    </w:p>
    <w:p w:rsidR="00762215" w:rsidRDefault="00762215" w:rsidP="002E5B8D">
      <w:pPr>
        <w:spacing w:line="24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  <w:r w:rsidRPr="00AE4ED3">
        <w:rPr>
          <w:szCs w:val="24"/>
        </w:rPr>
        <w:t>§ 1</w:t>
      </w:r>
    </w:p>
    <w:p w:rsidR="00762215" w:rsidRDefault="00762215" w:rsidP="002E5B8D">
      <w:pPr>
        <w:spacing w:line="24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 w:rsidRPr="00AE4ED3">
        <w:rPr>
          <w:szCs w:val="24"/>
        </w:rPr>
        <w:t>Nazwa obiektu i oznaczenie inwentaryzacyjnego pomieszczenia:</w:t>
      </w:r>
    </w:p>
    <w:p w:rsidR="002E5B8D" w:rsidRDefault="002E5B8D" w:rsidP="002E5B8D">
      <w:pPr>
        <w:spacing w:before="20" w:line="240" w:lineRule="auto"/>
        <w:ind w:left="720" w:right="381" w:firstLine="0"/>
        <w:rPr>
          <w:szCs w:val="24"/>
        </w:rPr>
      </w:pPr>
      <w:r>
        <w:rPr>
          <w:szCs w:val="24"/>
        </w:rPr>
        <w:t>Urząd Miasta i Gminy w Kazimierzy Wielkiej.</w:t>
      </w:r>
    </w:p>
    <w:p w:rsidR="002E5B8D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>
        <w:rPr>
          <w:szCs w:val="24"/>
        </w:rPr>
        <w:t>Rodzaj inwentaryzacji –</w:t>
      </w:r>
      <w:r w:rsidR="004C53C0">
        <w:rPr>
          <w:szCs w:val="24"/>
        </w:rPr>
        <w:t xml:space="preserve"> roczna – </w:t>
      </w:r>
      <w:r w:rsidR="009B6CC0">
        <w:rPr>
          <w:szCs w:val="24"/>
        </w:rPr>
        <w:t>pełna</w:t>
      </w:r>
      <w:r w:rsidR="004C53C0">
        <w:rPr>
          <w:szCs w:val="24"/>
        </w:rPr>
        <w:t xml:space="preserve"> </w:t>
      </w:r>
      <w:r>
        <w:rPr>
          <w:szCs w:val="24"/>
        </w:rPr>
        <w:t>.</w:t>
      </w:r>
    </w:p>
    <w:p w:rsidR="002E5B8D" w:rsidRPr="00AE4ED3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 w:rsidRPr="00AE4ED3">
        <w:rPr>
          <w:szCs w:val="24"/>
        </w:rPr>
        <w:t xml:space="preserve">Rodzaj składnika majątkowego objętego spisem z natury </w:t>
      </w:r>
      <w:r w:rsidR="004904DF">
        <w:rPr>
          <w:b/>
          <w:szCs w:val="24"/>
        </w:rPr>
        <w:t>–</w:t>
      </w:r>
      <w:r w:rsidRPr="00AE4ED3">
        <w:rPr>
          <w:b/>
          <w:szCs w:val="24"/>
        </w:rPr>
        <w:t xml:space="preserve"> </w:t>
      </w:r>
      <w:r w:rsidR="004904DF">
        <w:rPr>
          <w:b/>
          <w:szCs w:val="24"/>
        </w:rPr>
        <w:t xml:space="preserve">obce środki trwałe będące w użytkowaniu przez </w:t>
      </w:r>
      <w:proofErr w:type="spellStart"/>
      <w:r w:rsidR="004904DF">
        <w:rPr>
          <w:b/>
          <w:szCs w:val="24"/>
        </w:rPr>
        <w:t>UMiG</w:t>
      </w:r>
      <w:proofErr w:type="spellEnd"/>
      <w:r w:rsidRPr="00AE4ED3">
        <w:rPr>
          <w:b/>
          <w:szCs w:val="24"/>
        </w:rPr>
        <w:t>:</w:t>
      </w:r>
    </w:p>
    <w:p w:rsidR="002E5B8D" w:rsidRDefault="004904DF" w:rsidP="002E5B8D">
      <w:pPr>
        <w:numPr>
          <w:ilvl w:val="0"/>
          <w:numId w:val="2"/>
        </w:numPr>
        <w:spacing w:before="20" w:line="240" w:lineRule="auto"/>
        <w:ind w:right="381"/>
        <w:rPr>
          <w:szCs w:val="24"/>
        </w:rPr>
      </w:pPr>
      <w:r>
        <w:rPr>
          <w:szCs w:val="24"/>
        </w:rPr>
        <w:t xml:space="preserve">Sprzęt elektroniczny otrzymany od Centrum Personalizacji Dokumentów </w:t>
      </w:r>
      <w:proofErr w:type="spellStart"/>
      <w:r>
        <w:rPr>
          <w:szCs w:val="24"/>
        </w:rPr>
        <w:t>MSWiA</w:t>
      </w:r>
      <w:proofErr w:type="spellEnd"/>
    </w:p>
    <w:p w:rsidR="002E5B8D" w:rsidRDefault="004904DF" w:rsidP="002E5B8D">
      <w:pPr>
        <w:numPr>
          <w:ilvl w:val="0"/>
          <w:numId w:val="2"/>
        </w:numPr>
        <w:tabs>
          <w:tab w:val="left" w:pos="0"/>
          <w:tab w:val="left" w:pos="284"/>
          <w:tab w:val="left" w:pos="1080"/>
        </w:tabs>
        <w:spacing w:before="20" w:line="240" w:lineRule="auto"/>
        <w:ind w:right="381"/>
        <w:rPr>
          <w:szCs w:val="24"/>
        </w:rPr>
      </w:pPr>
      <w:r>
        <w:rPr>
          <w:szCs w:val="24"/>
        </w:rPr>
        <w:t>Sprzęt elektroniczny otrzymany od Ministerstwa Cyfryzacji Warszawa</w:t>
      </w:r>
      <w:r w:rsidR="00762215">
        <w:rPr>
          <w:szCs w:val="24"/>
        </w:rPr>
        <w:t xml:space="preserve"> dot. CPI </w:t>
      </w:r>
      <w:proofErr w:type="spellStart"/>
      <w:r w:rsidR="00762215">
        <w:rPr>
          <w:szCs w:val="24"/>
        </w:rPr>
        <w:t>MSWiA</w:t>
      </w:r>
      <w:proofErr w:type="spellEnd"/>
      <w:r w:rsidR="00762215">
        <w:rPr>
          <w:szCs w:val="24"/>
        </w:rPr>
        <w:t xml:space="preserve"> (projekt </w:t>
      </w:r>
      <w:proofErr w:type="spellStart"/>
      <w:r w:rsidR="00762215">
        <w:rPr>
          <w:szCs w:val="24"/>
        </w:rPr>
        <w:t>pl.ID-Polska</w:t>
      </w:r>
      <w:proofErr w:type="spellEnd"/>
      <w:r w:rsidR="00762215">
        <w:rPr>
          <w:szCs w:val="24"/>
        </w:rPr>
        <w:t xml:space="preserve"> ID Karta)</w:t>
      </w:r>
      <w:r w:rsidR="002E5B8D" w:rsidRPr="00274B9B">
        <w:rPr>
          <w:szCs w:val="24"/>
        </w:rPr>
        <w:t>.</w:t>
      </w:r>
    </w:p>
    <w:p w:rsidR="00762215" w:rsidRPr="00274B9B" w:rsidRDefault="00762215" w:rsidP="00762215">
      <w:pPr>
        <w:tabs>
          <w:tab w:val="left" w:pos="0"/>
          <w:tab w:val="left" w:pos="284"/>
          <w:tab w:val="left" w:pos="1080"/>
        </w:tabs>
        <w:spacing w:before="20" w:line="240" w:lineRule="auto"/>
        <w:ind w:left="1080" w:right="381" w:firstLine="0"/>
        <w:rPr>
          <w:szCs w:val="24"/>
        </w:rPr>
      </w:pPr>
    </w:p>
    <w:p w:rsidR="002E5B8D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>
        <w:rPr>
          <w:szCs w:val="24"/>
        </w:rPr>
        <w:t xml:space="preserve">Osoba odpowiedzialna: </w:t>
      </w:r>
    </w:p>
    <w:p w:rsidR="002E5B8D" w:rsidRDefault="00762215" w:rsidP="002E5B8D">
      <w:pPr>
        <w:numPr>
          <w:ilvl w:val="0"/>
          <w:numId w:val="5"/>
        </w:numPr>
        <w:spacing w:before="20" w:line="240" w:lineRule="auto"/>
        <w:ind w:right="381"/>
        <w:rPr>
          <w:szCs w:val="24"/>
        </w:rPr>
      </w:pPr>
      <w:r>
        <w:rPr>
          <w:szCs w:val="24"/>
        </w:rPr>
        <w:t xml:space="preserve">USC – Cecylia Błaszczuk </w:t>
      </w:r>
    </w:p>
    <w:p w:rsidR="002E5B8D" w:rsidRDefault="00762215" w:rsidP="002E5B8D">
      <w:pPr>
        <w:numPr>
          <w:ilvl w:val="0"/>
          <w:numId w:val="5"/>
        </w:numPr>
        <w:spacing w:before="20" w:line="240" w:lineRule="auto"/>
        <w:ind w:right="381"/>
        <w:rPr>
          <w:szCs w:val="24"/>
        </w:rPr>
      </w:pPr>
      <w:r>
        <w:rPr>
          <w:szCs w:val="24"/>
        </w:rPr>
        <w:t xml:space="preserve">Dowody Osobiste i Ewidencja Ludności – Halina Porębska, </w:t>
      </w:r>
      <w:r w:rsidR="009B6CC0">
        <w:rPr>
          <w:szCs w:val="24"/>
        </w:rPr>
        <w:t>Anna Zachara</w:t>
      </w:r>
    </w:p>
    <w:p w:rsidR="00762215" w:rsidRDefault="00762215" w:rsidP="00762215">
      <w:pPr>
        <w:spacing w:before="20" w:line="240" w:lineRule="auto"/>
        <w:ind w:left="1080" w:right="381" w:firstLine="0"/>
        <w:rPr>
          <w:szCs w:val="24"/>
        </w:rPr>
      </w:pPr>
    </w:p>
    <w:p w:rsidR="002E5B8D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 w:rsidRPr="00AE4ED3">
        <w:rPr>
          <w:szCs w:val="24"/>
        </w:rPr>
        <w:t>Termin</w:t>
      </w:r>
      <w:r>
        <w:rPr>
          <w:szCs w:val="24"/>
        </w:rPr>
        <w:t xml:space="preserve"> rozpoczęcia: </w:t>
      </w:r>
      <w:r w:rsidR="009B6CC0">
        <w:rPr>
          <w:b/>
          <w:szCs w:val="24"/>
        </w:rPr>
        <w:t>31 grudnia</w:t>
      </w:r>
      <w:r w:rsidRPr="00B64AF3">
        <w:rPr>
          <w:b/>
          <w:szCs w:val="24"/>
        </w:rPr>
        <w:t xml:space="preserve"> 20</w:t>
      </w:r>
      <w:r w:rsidR="001E4922">
        <w:rPr>
          <w:b/>
          <w:szCs w:val="24"/>
        </w:rPr>
        <w:t>21</w:t>
      </w:r>
      <w:r w:rsidRPr="00B64AF3">
        <w:rPr>
          <w:b/>
          <w:szCs w:val="24"/>
        </w:rPr>
        <w:t xml:space="preserve"> roku</w:t>
      </w:r>
      <w:r>
        <w:rPr>
          <w:szCs w:val="24"/>
        </w:rPr>
        <w:t xml:space="preserve">, a zakończenia: </w:t>
      </w:r>
      <w:r w:rsidR="004904DF">
        <w:rPr>
          <w:b/>
          <w:szCs w:val="24"/>
        </w:rPr>
        <w:t>1</w:t>
      </w:r>
      <w:r>
        <w:rPr>
          <w:b/>
          <w:szCs w:val="24"/>
        </w:rPr>
        <w:t>5 stycznia</w:t>
      </w:r>
      <w:r w:rsidRPr="00B64AF3">
        <w:rPr>
          <w:b/>
          <w:szCs w:val="24"/>
        </w:rPr>
        <w:t xml:space="preserve"> 20</w:t>
      </w:r>
      <w:r w:rsidR="009B6CC0">
        <w:rPr>
          <w:b/>
          <w:szCs w:val="24"/>
        </w:rPr>
        <w:t>22</w:t>
      </w:r>
      <w:r w:rsidRPr="00B64AF3">
        <w:rPr>
          <w:b/>
          <w:szCs w:val="24"/>
        </w:rPr>
        <w:t xml:space="preserve"> roku</w:t>
      </w:r>
      <w:r>
        <w:rPr>
          <w:szCs w:val="24"/>
        </w:rPr>
        <w:t>.</w:t>
      </w:r>
    </w:p>
    <w:p w:rsidR="00762215" w:rsidRDefault="00762215" w:rsidP="00762215">
      <w:pPr>
        <w:spacing w:before="20" w:line="240" w:lineRule="auto"/>
        <w:ind w:left="720" w:right="381" w:firstLine="0"/>
        <w:rPr>
          <w:szCs w:val="24"/>
        </w:rPr>
      </w:pPr>
    </w:p>
    <w:p w:rsidR="002E5B8D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 w:rsidRPr="00AE4ED3">
        <w:rPr>
          <w:szCs w:val="24"/>
        </w:rPr>
        <w:t xml:space="preserve">Inwentaryzację należy przeprowadzić według stanu na dzień -  </w:t>
      </w:r>
      <w:r w:rsidRPr="00AE4ED3">
        <w:rPr>
          <w:b/>
          <w:szCs w:val="24"/>
        </w:rPr>
        <w:t>3</w:t>
      </w:r>
      <w:r>
        <w:rPr>
          <w:b/>
          <w:szCs w:val="24"/>
        </w:rPr>
        <w:t>1</w:t>
      </w:r>
      <w:r w:rsidRPr="00AE4ED3">
        <w:rPr>
          <w:b/>
          <w:szCs w:val="24"/>
        </w:rPr>
        <w:t xml:space="preserve"> grudnia 20</w:t>
      </w:r>
      <w:r w:rsidR="009B6CC0">
        <w:rPr>
          <w:b/>
          <w:szCs w:val="24"/>
        </w:rPr>
        <w:t>21</w:t>
      </w:r>
      <w:r w:rsidRPr="00AE4ED3">
        <w:rPr>
          <w:szCs w:val="24"/>
        </w:rPr>
        <w:t xml:space="preserve"> </w:t>
      </w:r>
      <w:r w:rsidRPr="00105555">
        <w:rPr>
          <w:b/>
          <w:szCs w:val="24"/>
        </w:rPr>
        <w:t>roku</w:t>
      </w:r>
      <w:r w:rsidRPr="00AE4ED3">
        <w:rPr>
          <w:szCs w:val="24"/>
        </w:rPr>
        <w:t>.</w:t>
      </w:r>
    </w:p>
    <w:p w:rsidR="00762215" w:rsidRDefault="00762215" w:rsidP="00762215">
      <w:pPr>
        <w:spacing w:before="20" w:line="240" w:lineRule="auto"/>
        <w:ind w:left="0" w:right="381" w:firstLine="0"/>
        <w:rPr>
          <w:szCs w:val="24"/>
        </w:rPr>
      </w:pPr>
    </w:p>
    <w:p w:rsidR="002E5B8D" w:rsidRDefault="002E5B8D" w:rsidP="002E5B8D">
      <w:pPr>
        <w:numPr>
          <w:ilvl w:val="0"/>
          <w:numId w:val="1"/>
        </w:numPr>
        <w:spacing w:before="20" w:line="240" w:lineRule="auto"/>
        <w:ind w:right="381"/>
        <w:rPr>
          <w:szCs w:val="24"/>
        </w:rPr>
      </w:pPr>
      <w:r w:rsidRPr="00AE4ED3">
        <w:rPr>
          <w:szCs w:val="24"/>
        </w:rPr>
        <w:t>Do przeprowadzenia spisu z n</w:t>
      </w:r>
      <w:r>
        <w:rPr>
          <w:szCs w:val="24"/>
        </w:rPr>
        <w:t xml:space="preserve">atury wymienionych składników majątkowych wyznaczam </w:t>
      </w:r>
      <w:r w:rsidRPr="00651D43">
        <w:rPr>
          <w:b/>
          <w:szCs w:val="24"/>
        </w:rPr>
        <w:t>Zespół Spisowy</w:t>
      </w:r>
      <w:r w:rsidRPr="00AE4ED3">
        <w:rPr>
          <w:szCs w:val="24"/>
        </w:rPr>
        <w:t xml:space="preserve"> w następującym składzie osobowym:</w:t>
      </w:r>
    </w:p>
    <w:p w:rsidR="002E5B8D" w:rsidRPr="00651D43" w:rsidRDefault="004904DF" w:rsidP="002E5B8D">
      <w:pPr>
        <w:numPr>
          <w:ilvl w:val="0"/>
          <w:numId w:val="3"/>
        </w:numPr>
        <w:spacing w:before="20" w:line="240" w:lineRule="auto"/>
        <w:ind w:right="381"/>
        <w:rPr>
          <w:b/>
          <w:szCs w:val="24"/>
        </w:rPr>
      </w:pPr>
      <w:r>
        <w:rPr>
          <w:b/>
          <w:szCs w:val="24"/>
        </w:rPr>
        <w:t>Nowak Łukasz</w:t>
      </w:r>
      <w:r w:rsidR="007A0A22">
        <w:rPr>
          <w:b/>
          <w:szCs w:val="24"/>
        </w:rPr>
        <w:t xml:space="preserve"> – przewodniczący</w:t>
      </w:r>
      <w:r w:rsidR="002E5B8D" w:rsidRPr="00651D43">
        <w:rPr>
          <w:b/>
          <w:szCs w:val="24"/>
        </w:rPr>
        <w:t>,</w:t>
      </w:r>
    </w:p>
    <w:p w:rsidR="002E5B8D" w:rsidRDefault="004904DF" w:rsidP="002E5B8D">
      <w:pPr>
        <w:numPr>
          <w:ilvl w:val="0"/>
          <w:numId w:val="3"/>
        </w:numPr>
        <w:spacing w:before="20" w:line="240" w:lineRule="auto"/>
        <w:ind w:right="381"/>
        <w:rPr>
          <w:b/>
          <w:szCs w:val="24"/>
        </w:rPr>
      </w:pPr>
      <w:r>
        <w:rPr>
          <w:b/>
          <w:szCs w:val="24"/>
        </w:rPr>
        <w:t>Rusiecki Adam</w:t>
      </w:r>
      <w:r w:rsidR="009B6CC0">
        <w:rPr>
          <w:b/>
          <w:szCs w:val="24"/>
        </w:rPr>
        <w:t xml:space="preserve"> – członek,</w:t>
      </w:r>
    </w:p>
    <w:p w:rsidR="009B6CC0" w:rsidRPr="00651D43" w:rsidRDefault="009B6CC0" w:rsidP="002E5B8D">
      <w:pPr>
        <w:numPr>
          <w:ilvl w:val="0"/>
          <w:numId w:val="3"/>
        </w:numPr>
        <w:spacing w:before="20" w:line="240" w:lineRule="auto"/>
        <w:ind w:right="381"/>
        <w:rPr>
          <w:b/>
          <w:szCs w:val="24"/>
        </w:rPr>
      </w:pPr>
      <w:r>
        <w:rPr>
          <w:b/>
          <w:szCs w:val="24"/>
        </w:rPr>
        <w:t>Rząsa-Marzec Agnieszka – członek.</w:t>
      </w:r>
    </w:p>
    <w:p w:rsidR="002E5B8D" w:rsidRDefault="002E5B8D" w:rsidP="002E5B8D">
      <w:pPr>
        <w:spacing w:before="20" w:line="24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before="20" w:line="240" w:lineRule="auto"/>
        <w:ind w:left="0" w:right="381" w:firstLine="0"/>
        <w:jc w:val="both"/>
        <w:rPr>
          <w:szCs w:val="24"/>
        </w:rPr>
      </w:pPr>
      <w:r w:rsidRPr="00AE4ED3">
        <w:rPr>
          <w:szCs w:val="24"/>
        </w:rPr>
        <w:t xml:space="preserve">Osoby powołane na członków zespołu spisowego ponoszą pełną odpowiedzialność </w:t>
      </w:r>
      <w:r>
        <w:rPr>
          <w:szCs w:val="24"/>
        </w:rPr>
        <w:t xml:space="preserve">za </w:t>
      </w:r>
      <w:r w:rsidRPr="00AE4ED3">
        <w:rPr>
          <w:szCs w:val="24"/>
        </w:rPr>
        <w:t>właściwe oraz zgodne z obowiązującymi przepisami przeprowadzanie spisu z natury.</w:t>
      </w:r>
    </w:p>
    <w:p w:rsidR="002E5B8D" w:rsidRDefault="002E5B8D" w:rsidP="002E5B8D">
      <w:pPr>
        <w:spacing w:before="20" w:line="24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before="20" w:line="24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2</w:t>
      </w:r>
    </w:p>
    <w:p w:rsidR="00762215" w:rsidRDefault="00762215" w:rsidP="002E5B8D">
      <w:pPr>
        <w:spacing w:before="20" w:line="240" w:lineRule="auto"/>
        <w:ind w:left="0" w:right="381" w:firstLine="0"/>
        <w:jc w:val="center"/>
        <w:rPr>
          <w:szCs w:val="24"/>
        </w:rPr>
      </w:pPr>
    </w:p>
    <w:p w:rsidR="002E5B8D" w:rsidRPr="00AE4ED3" w:rsidRDefault="002E5B8D" w:rsidP="002E5B8D">
      <w:pPr>
        <w:pStyle w:val="Tekstpodstawowywcity21"/>
        <w:ind w:left="0" w:right="381" w:firstLine="0"/>
        <w:rPr>
          <w:szCs w:val="24"/>
        </w:rPr>
      </w:pPr>
      <w:r w:rsidRPr="00AE4ED3">
        <w:rPr>
          <w:szCs w:val="24"/>
        </w:rPr>
        <w:t>Osoby materialnie odpowiedzialne</w:t>
      </w:r>
      <w:r>
        <w:rPr>
          <w:szCs w:val="24"/>
        </w:rPr>
        <w:t xml:space="preserve"> </w:t>
      </w:r>
      <w:r w:rsidRPr="00AE4ED3">
        <w:rPr>
          <w:szCs w:val="24"/>
        </w:rPr>
        <w:t xml:space="preserve">zobowiązuje się do odpowiedniego </w:t>
      </w:r>
      <w:r>
        <w:rPr>
          <w:szCs w:val="24"/>
        </w:rPr>
        <w:t xml:space="preserve">uporządkowania </w:t>
      </w:r>
      <w:r w:rsidRPr="00AE4ED3">
        <w:rPr>
          <w:szCs w:val="24"/>
        </w:rPr>
        <w:t>dokumentów i ich ewidencji.</w:t>
      </w:r>
    </w:p>
    <w:p w:rsidR="002E5B8D" w:rsidRDefault="002E5B8D" w:rsidP="002E5B8D">
      <w:pPr>
        <w:pStyle w:val="Tekstpodstawowywcity21"/>
        <w:ind w:left="0" w:right="381" w:firstLine="0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rPr>
          <w:szCs w:val="24"/>
        </w:rPr>
      </w:pPr>
    </w:p>
    <w:p w:rsidR="00762215" w:rsidRPr="00AE4ED3" w:rsidRDefault="00762215" w:rsidP="002E5B8D">
      <w:pPr>
        <w:pStyle w:val="Tekstpodstawowywcity21"/>
        <w:ind w:left="0" w:right="381" w:firstLine="0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jc w:val="center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pStyle w:val="Tekstpodstawowywcity21"/>
        <w:ind w:left="0" w:right="381" w:firstLine="0"/>
        <w:jc w:val="center"/>
        <w:rPr>
          <w:szCs w:val="24"/>
        </w:rPr>
      </w:pPr>
      <w:r>
        <w:rPr>
          <w:szCs w:val="24"/>
        </w:rPr>
        <w:t>§ 3</w:t>
      </w:r>
    </w:p>
    <w:p w:rsidR="002E5B8D" w:rsidRPr="00093750" w:rsidRDefault="002E5B8D" w:rsidP="002E5B8D">
      <w:pPr>
        <w:spacing w:before="20" w:line="240" w:lineRule="auto"/>
        <w:ind w:left="0" w:right="381" w:firstLine="0"/>
        <w:jc w:val="both"/>
        <w:rPr>
          <w:b/>
          <w:szCs w:val="24"/>
        </w:rPr>
      </w:pPr>
      <w:r w:rsidRPr="00AE4ED3">
        <w:rPr>
          <w:szCs w:val="24"/>
        </w:rPr>
        <w:t>Zobowiązuje się Skarbnika oraz Przewodnicz</w:t>
      </w:r>
      <w:r>
        <w:rPr>
          <w:szCs w:val="24"/>
        </w:rPr>
        <w:t>ącego Komisji Inwentaryzacyjnej</w:t>
      </w:r>
      <w:r w:rsidRPr="00AE4ED3">
        <w:rPr>
          <w:szCs w:val="24"/>
        </w:rPr>
        <w:t xml:space="preserve"> do przeprowadzenia instruktażu i szkolenia członków Zespołu Spisowego.</w:t>
      </w: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4</w:t>
      </w:r>
    </w:p>
    <w:p w:rsidR="002E5B8D" w:rsidRPr="00AE4ED3" w:rsidRDefault="002E5B8D" w:rsidP="002E5B8D">
      <w:pPr>
        <w:spacing w:line="260" w:lineRule="auto"/>
        <w:ind w:left="0" w:right="381" w:firstLine="0"/>
        <w:jc w:val="both"/>
        <w:rPr>
          <w:szCs w:val="24"/>
        </w:rPr>
      </w:pPr>
      <w:r w:rsidRPr="00AE4ED3">
        <w:rPr>
          <w:szCs w:val="24"/>
        </w:rPr>
        <w:t>Za sprawny, terminowy i prawidłowy przebieg czynności inwentaryzacyjnych    odpowiedzialny jest Przewodniczący Komisji  Inwentaryzacyjnej.</w:t>
      </w:r>
    </w:p>
    <w:p w:rsidR="002E5B8D" w:rsidRDefault="002E5B8D" w:rsidP="002E5B8D">
      <w:pPr>
        <w:spacing w:line="26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5</w:t>
      </w:r>
    </w:p>
    <w:p w:rsidR="002E5B8D" w:rsidRDefault="002E5B8D" w:rsidP="002E5B8D">
      <w:pPr>
        <w:pStyle w:val="Tekstpodstawowywcity31"/>
        <w:numPr>
          <w:ilvl w:val="0"/>
          <w:numId w:val="4"/>
        </w:numPr>
        <w:ind w:right="381"/>
        <w:rPr>
          <w:szCs w:val="24"/>
        </w:rPr>
      </w:pPr>
      <w:r w:rsidRPr="00AE4ED3">
        <w:rPr>
          <w:szCs w:val="24"/>
        </w:rPr>
        <w:t>Po zakończeniu czynności inwentaryzacyjnych  Przewodniczący Komisji Inwentaryzacyjnej złoży niezwłocznie sprawozdanie końcowe z przebiegu inwentaryzacji.</w:t>
      </w:r>
    </w:p>
    <w:p w:rsidR="002E5B8D" w:rsidRDefault="002E5B8D" w:rsidP="002E5B8D">
      <w:pPr>
        <w:pStyle w:val="Tekstpodstawowywcity31"/>
        <w:numPr>
          <w:ilvl w:val="0"/>
          <w:numId w:val="4"/>
        </w:numPr>
        <w:ind w:right="381"/>
        <w:rPr>
          <w:szCs w:val="24"/>
        </w:rPr>
      </w:pPr>
      <w:r w:rsidRPr="00093750">
        <w:rPr>
          <w:szCs w:val="24"/>
        </w:rPr>
        <w:t>Wyniki inwentaryzacji – rozpatrzone oraz nadwyżki i niedobory zatwierdzone przez Burmistrza Miasta i Gminy winny być u</w:t>
      </w:r>
      <w:r w:rsidR="001E4922">
        <w:rPr>
          <w:szCs w:val="24"/>
        </w:rPr>
        <w:t>jęte w księgach rachunkowych 202</w:t>
      </w:r>
      <w:r w:rsidR="009B6CC0">
        <w:rPr>
          <w:szCs w:val="24"/>
        </w:rPr>
        <w:t>1</w:t>
      </w:r>
      <w:r w:rsidRPr="00093750">
        <w:rPr>
          <w:szCs w:val="24"/>
        </w:rPr>
        <w:t xml:space="preserve"> roku.</w:t>
      </w:r>
    </w:p>
    <w:p w:rsidR="002E5B8D" w:rsidRDefault="002E5B8D" w:rsidP="002E5B8D">
      <w:pPr>
        <w:pStyle w:val="Tekstpodstawowywcity31"/>
        <w:numPr>
          <w:ilvl w:val="0"/>
          <w:numId w:val="4"/>
        </w:numPr>
        <w:ind w:right="381"/>
        <w:rPr>
          <w:szCs w:val="24"/>
        </w:rPr>
      </w:pPr>
      <w:r w:rsidRPr="00093750">
        <w:rPr>
          <w:szCs w:val="24"/>
        </w:rPr>
        <w:t>Dokumenty z rozpatrzenia różnic inwentaryzacyjnych spisów rocznych winny być dostarczone do Skarbnika (Głównego Księgowego</w:t>
      </w:r>
      <w:r>
        <w:rPr>
          <w:szCs w:val="24"/>
        </w:rPr>
        <w:t>).</w:t>
      </w:r>
    </w:p>
    <w:p w:rsidR="002E5B8D" w:rsidRPr="00093750" w:rsidRDefault="002E5B8D" w:rsidP="002E5B8D">
      <w:pPr>
        <w:pStyle w:val="Tekstpodstawowywcity31"/>
        <w:ind w:right="381"/>
        <w:rPr>
          <w:szCs w:val="24"/>
        </w:rPr>
      </w:pPr>
    </w:p>
    <w:p w:rsidR="002E5B8D" w:rsidRPr="00093750" w:rsidRDefault="002E5B8D" w:rsidP="002E5B8D">
      <w:pPr>
        <w:pStyle w:val="Tekstpodstawowywcity31"/>
        <w:ind w:left="0" w:right="381" w:firstLine="0"/>
        <w:jc w:val="center"/>
        <w:rPr>
          <w:szCs w:val="24"/>
        </w:rPr>
      </w:pPr>
      <w:r w:rsidRPr="00093750">
        <w:rPr>
          <w:szCs w:val="24"/>
        </w:rPr>
        <w:t>§ 6</w:t>
      </w:r>
    </w:p>
    <w:p w:rsidR="002E5B8D" w:rsidRPr="00AE4ED3" w:rsidRDefault="002E5B8D" w:rsidP="002E5B8D">
      <w:pPr>
        <w:pStyle w:val="Tekstpodstawowywcity31"/>
        <w:ind w:left="0" w:right="381" w:firstLine="0"/>
        <w:jc w:val="both"/>
        <w:rPr>
          <w:szCs w:val="24"/>
        </w:rPr>
      </w:pPr>
      <w:r w:rsidRPr="00AE4ED3">
        <w:rPr>
          <w:szCs w:val="24"/>
        </w:rPr>
        <w:t>Nadzór nad prawidłowością, kompletnością i terminowością spisów inwentaryzacyjnych powierza się Skarbnikowi (głównemu księgowemu) i Przewodniczącemu Komisji Inwentaryzacyjnej.</w:t>
      </w:r>
    </w:p>
    <w:p w:rsidR="002E5B8D" w:rsidRDefault="002E5B8D" w:rsidP="002E5B8D">
      <w:pPr>
        <w:pStyle w:val="Tekstpodstawowywcity31"/>
        <w:ind w:left="0" w:right="381" w:firstLine="0"/>
        <w:rPr>
          <w:szCs w:val="24"/>
        </w:rPr>
      </w:pPr>
    </w:p>
    <w:p w:rsidR="002E5B8D" w:rsidRDefault="002E5B8D" w:rsidP="002E5B8D">
      <w:pPr>
        <w:pStyle w:val="Tekstpodstawowywcity31"/>
        <w:ind w:left="0" w:right="381" w:firstLine="0"/>
        <w:jc w:val="center"/>
        <w:rPr>
          <w:szCs w:val="24"/>
        </w:rPr>
      </w:pPr>
      <w:r>
        <w:rPr>
          <w:szCs w:val="24"/>
        </w:rPr>
        <w:t>§ 7</w:t>
      </w:r>
    </w:p>
    <w:p w:rsidR="002E5B8D" w:rsidRPr="00AE4ED3" w:rsidRDefault="002E5B8D" w:rsidP="002E5B8D">
      <w:pPr>
        <w:pStyle w:val="Tekstpodstawowywcity31"/>
        <w:ind w:left="0" w:right="381" w:firstLine="0"/>
        <w:rPr>
          <w:szCs w:val="24"/>
        </w:rPr>
      </w:pPr>
      <w:r w:rsidRPr="00AE4ED3">
        <w:rPr>
          <w:szCs w:val="24"/>
        </w:rPr>
        <w:t>Część integralną niniejszego zarządzenia stanowi instrukcja  inwentaryzacyjna.</w:t>
      </w:r>
    </w:p>
    <w:p w:rsidR="002E5B8D" w:rsidRPr="00AE4ED3" w:rsidRDefault="002E5B8D" w:rsidP="002E5B8D">
      <w:pPr>
        <w:spacing w:line="24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8</w:t>
      </w:r>
    </w:p>
    <w:p w:rsidR="002E5B8D" w:rsidRPr="00AE4ED3" w:rsidRDefault="002E5B8D" w:rsidP="002E5B8D">
      <w:pPr>
        <w:spacing w:line="240" w:lineRule="auto"/>
        <w:ind w:left="0" w:right="381" w:firstLine="0"/>
        <w:jc w:val="both"/>
        <w:rPr>
          <w:szCs w:val="24"/>
        </w:rPr>
      </w:pPr>
      <w:r w:rsidRPr="00AE4ED3">
        <w:rPr>
          <w:szCs w:val="24"/>
        </w:rPr>
        <w:t>Zarządzenie obowiązuje z dniem podpisania.</w:t>
      </w:r>
    </w:p>
    <w:p w:rsidR="002E5B8D" w:rsidRPr="00AE4ED3" w:rsidRDefault="002E5B8D" w:rsidP="002E5B8D">
      <w:pPr>
        <w:spacing w:line="240" w:lineRule="auto"/>
        <w:ind w:left="0" w:right="381" w:firstLine="0"/>
        <w:jc w:val="both"/>
        <w:rPr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jc w:val="both"/>
        <w:rPr>
          <w:szCs w:val="24"/>
        </w:rPr>
      </w:pPr>
    </w:p>
    <w:p w:rsidR="00E17C83" w:rsidRDefault="00E17C83" w:rsidP="002E5B8D">
      <w:pPr>
        <w:ind w:left="0" w:firstLine="0"/>
      </w:pPr>
    </w:p>
    <w:sectPr w:rsidR="00E17C83" w:rsidSect="002E5B8D">
      <w:endnotePr>
        <w:numFmt w:val="decimal"/>
      </w:endnotePr>
      <w:pgSz w:w="11900" w:h="16820"/>
      <w:pgMar w:top="426" w:right="701" w:bottom="720" w:left="132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33A"/>
    <w:multiLevelType w:val="hybridMultilevel"/>
    <w:tmpl w:val="AFBA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1905"/>
    <w:multiLevelType w:val="hybridMultilevel"/>
    <w:tmpl w:val="76EC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016D"/>
    <w:multiLevelType w:val="hybridMultilevel"/>
    <w:tmpl w:val="5A6C601C"/>
    <w:lvl w:ilvl="0" w:tplc="76AC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E09B8"/>
    <w:multiLevelType w:val="hybridMultilevel"/>
    <w:tmpl w:val="57C44ECC"/>
    <w:lvl w:ilvl="0" w:tplc="B812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B0471"/>
    <w:multiLevelType w:val="hybridMultilevel"/>
    <w:tmpl w:val="5F662DFC"/>
    <w:lvl w:ilvl="0" w:tplc="AF004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E5B8D"/>
    <w:rsid w:val="001E4922"/>
    <w:rsid w:val="002E5B8D"/>
    <w:rsid w:val="00472AE2"/>
    <w:rsid w:val="004904DF"/>
    <w:rsid w:val="004C53C0"/>
    <w:rsid w:val="005763B0"/>
    <w:rsid w:val="00605C7B"/>
    <w:rsid w:val="006F3FA4"/>
    <w:rsid w:val="00762215"/>
    <w:rsid w:val="007A0A22"/>
    <w:rsid w:val="007C65F2"/>
    <w:rsid w:val="009B6CC0"/>
    <w:rsid w:val="00A92B61"/>
    <w:rsid w:val="00C1248A"/>
    <w:rsid w:val="00E17C83"/>
    <w:rsid w:val="00F5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8D"/>
    <w:pPr>
      <w:widowControl w:val="0"/>
      <w:overflowPunct w:val="0"/>
      <w:autoSpaceDE w:val="0"/>
      <w:autoSpaceDN w:val="0"/>
      <w:adjustRightInd w:val="0"/>
      <w:spacing w:after="0" w:line="300" w:lineRule="auto"/>
      <w:ind w:left="920" w:hanging="8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E5B8D"/>
    <w:pPr>
      <w:spacing w:line="260" w:lineRule="auto"/>
      <w:ind w:left="709" w:hanging="425"/>
    </w:pPr>
  </w:style>
  <w:style w:type="paragraph" w:customStyle="1" w:styleId="Tekstpodstawowywcity31">
    <w:name w:val="Tekst podstawowy wcięty 31"/>
    <w:basedOn w:val="Normalny"/>
    <w:rsid w:val="002E5B8D"/>
    <w:pPr>
      <w:spacing w:line="260" w:lineRule="auto"/>
      <w:ind w:left="709" w:hanging="505"/>
    </w:pPr>
  </w:style>
  <w:style w:type="paragraph" w:styleId="Akapitzlist">
    <w:name w:val="List Paragraph"/>
    <w:basedOn w:val="Normalny"/>
    <w:uiPriority w:val="34"/>
    <w:qFormat/>
    <w:rsid w:val="0076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7</cp:revision>
  <cp:lastPrinted>2020-12-07T12:37:00Z</cp:lastPrinted>
  <dcterms:created xsi:type="dcterms:W3CDTF">2019-12-05T11:46:00Z</dcterms:created>
  <dcterms:modified xsi:type="dcterms:W3CDTF">2021-12-27T19:57:00Z</dcterms:modified>
</cp:coreProperties>
</file>