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DZIAŁANIA NA RZECZ POPRAWY ZAPEWNIENIA</w:t>
      </w:r>
    </w:p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DOSTĘPNOŚCI URZĘDU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 I GMINY W KAZIMIERZY WIELKIEJ</w:t>
      </w:r>
    </w:p>
    <w:p w:rsidR="00D8049E" w:rsidRPr="00D8049E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OSOBOM ZE SZCZEGÓLNYMI POTRZEBAMI</w:t>
      </w:r>
    </w:p>
    <w:p w:rsidR="00D8049E" w:rsidRPr="00EE64DC" w:rsidRDefault="00D8049E" w:rsidP="00D80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</w:t>
      </w:r>
      <w:r w:rsidR="008702F6" w:rsidRPr="00EE6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EE6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202</w:t>
      </w:r>
      <w:r w:rsidR="008702F6" w:rsidRPr="00EE64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tbl>
      <w:tblPr>
        <w:tblpPr w:leftFromText="141" w:rightFromText="141" w:vertAnchor="text" w:tblpY="136"/>
        <w:tblW w:w="5034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3"/>
        <w:gridCol w:w="1854"/>
        <w:gridCol w:w="1713"/>
        <w:gridCol w:w="3854"/>
        <w:gridCol w:w="1355"/>
      </w:tblGrid>
      <w:tr w:rsidR="002E4F67" w:rsidRPr="00EE64DC" w:rsidTr="002E4F67">
        <w:trPr>
          <w:trHeight w:val="543"/>
          <w:tblCellSpacing w:w="0" w:type="dxa"/>
        </w:trPr>
        <w:tc>
          <w:tcPr>
            <w:tcW w:w="2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EE64DC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EE64DC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EE64DC" w:rsidRDefault="00EE64DC" w:rsidP="00EE64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Komórka odpowiedzialna</w:t>
            </w:r>
          </w:p>
        </w:tc>
        <w:tc>
          <w:tcPr>
            <w:tcW w:w="2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8049E" w:rsidRPr="00EE64DC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7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8049E" w:rsidRPr="00EE64DC" w:rsidRDefault="00D8049E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2E4F67" w:rsidRPr="00DD0F0A" w:rsidTr="002E4F67">
        <w:trPr>
          <w:trHeight w:val="4351"/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167DD7" w:rsidRDefault="008702F6" w:rsidP="00D804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99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167DD7" w:rsidRDefault="00EE64DC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 xml:space="preserve">Pozyskiwanie środków finansowych na dostosowanie Urzędu </w:t>
            </w:r>
            <w:r w:rsidR="005B7D01" w:rsidRPr="00167DD7">
              <w:rPr>
                <w:rFonts w:ascii="Times New Roman" w:hAnsi="Times New Roman" w:cs="Times New Roman"/>
              </w:rPr>
              <w:t xml:space="preserve">Miasta i </w:t>
            </w:r>
            <w:r w:rsidRPr="00167DD7">
              <w:rPr>
                <w:rFonts w:ascii="Times New Roman" w:hAnsi="Times New Roman" w:cs="Times New Roman"/>
              </w:rPr>
              <w:t>Gminy do wymogów w zakresie dostępności architektonicznej, cyfrowej oraz informacyjno-komunikacyjnej dla osób ze szczególnymi potrzebami</w:t>
            </w:r>
            <w:r w:rsidR="005B7D01" w:rsidRPr="0016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167DD7" w:rsidRDefault="005B7D01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Koordynator do </w:t>
            </w:r>
            <w:proofErr w:type="spellStart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proofErr w:type="spellEnd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dostępności;</w:t>
            </w:r>
          </w:p>
          <w:p w:rsidR="005B7D01" w:rsidRPr="00167DD7" w:rsidRDefault="005B7D01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Wydział Infrastruktury i Inwestycji</w:t>
            </w:r>
          </w:p>
          <w:p w:rsidR="005B7D01" w:rsidRPr="00167DD7" w:rsidRDefault="005B7D01" w:rsidP="00D804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8049E" w:rsidRPr="002E4F67" w:rsidRDefault="00EE64DC" w:rsidP="005B7D01">
            <w:pPr>
              <w:spacing w:before="100" w:beforeAutospacing="1" w:after="100" w:afterAutospacing="1" w:line="240" w:lineRule="auto"/>
              <w:ind w:left="70" w:right="143"/>
              <w:jc w:val="both"/>
              <w:rPr>
                <w:rFonts w:ascii="Times New Roman" w:hAnsi="Times New Roman" w:cs="Times New Roman"/>
              </w:rPr>
            </w:pPr>
            <w:r w:rsidRPr="00167DD7">
              <w:rPr>
                <w:rFonts w:ascii="Times New Roman" w:hAnsi="Times New Roman" w:cs="Times New Roman"/>
              </w:rPr>
              <w:t>Wnioskowanie o zabezpieczenie w budżecie Gminy środków finansowych niezbędnych do stworzenia jednostki w pełni dostępnej dla osób ze szczególnymi potrzebami</w:t>
            </w:r>
            <w:r w:rsidR="002E4F67">
              <w:rPr>
                <w:rFonts w:ascii="Times New Roman" w:hAnsi="Times New Roman" w:cs="Times New Roman"/>
              </w:rPr>
              <w:t xml:space="preserve">, </w:t>
            </w:r>
            <w:r w:rsidR="002E4F67" w:rsidRPr="002E4F67">
              <w:rPr>
                <w:rFonts w:ascii="Times New Roman" w:hAnsi="Times New Roman" w:cs="Times New Roman"/>
              </w:rPr>
              <w:t>w tym wybudowanie windy zewnętrznej dla osób niepełnosprawnych przy budynku Urzędu Miasta i Gminy</w:t>
            </w:r>
            <w:r w:rsidR="002E4F67">
              <w:rPr>
                <w:rFonts w:ascii="Times New Roman" w:hAnsi="Times New Roman" w:cs="Times New Roman"/>
              </w:rPr>
              <w:t>.</w:t>
            </w:r>
          </w:p>
          <w:p w:rsidR="005B7D01" w:rsidRPr="00167DD7" w:rsidRDefault="005B7D01" w:rsidP="002E4F67">
            <w:pPr>
              <w:spacing w:line="240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167DD7">
              <w:rPr>
                <w:rFonts w:ascii="Times New Roman" w:hAnsi="Times New Roman" w:cs="Times New Roman"/>
                <w:u w:val="single"/>
              </w:rPr>
              <w:t>Składanie wniosków o</w:t>
            </w:r>
            <w:r w:rsidRPr="00167DD7">
              <w:rPr>
                <w:rFonts w:ascii="Times New Roman" w:hAnsi="Times New Roman" w:cs="Times New Roman"/>
              </w:rPr>
              <w:t xml:space="preserve"> :</w:t>
            </w:r>
          </w:p>
          <w:p w:rsidR="005B7D01" w:rsidRPr="00167DD7" w:rsidRDefault="005B7D01" w:rsidP="002E4F67">
            <w:pPr>
              <w:spacing w:line="240" w:lineRule="auto"/>
              <w:ind w:right="143"/>
              <w:jc w:val="both"/>
              <w:rPr>
                <w:rFonts w:ascii="Times New Roman" w:hAnsi="Times New Roman" w:cs="Times New Roman"/>
              </w:rPr>
            </w:pPr>
            <w:r w:rsidRPr="00167DD7">
              <w:rPr>
                <w:rFonts w:ascii="Times New Roman" w:hAnsi="Times New Roman" w:cs="Times New Roman"/>
              </w:rPr>
              <w:t>- dofinansowanie inwestycji do PFRON za pośrednictwem PCPR;</w:t>
            </w:r>
          </w:p>
          <w:p w:rsidR="005B7D01" w:rsidRPr="00167DD7" w:rsidRDefault="005B7D01" w:rsidP="002E4F67">
            <w:pPr>
              <w:spacing w:line="240" w:lineRule="auto"/>
              <w:ind w:right="14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>- udzielenie grantu dla jednostek samorządu terytorialnego – „Dostępny samorząd”.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8049E" w:rsidRPr="00167DD7" w:rsidRDefault="005B7D01" w:rsidP="005B7D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Do końca</w:t>
            </w:r>
            <w:r w:rsidR="00DD0F0A"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2023 roku</w:t>
            </w:r>
          </w:p>
        </w:tc>
      </w:tr>
      <w:tr w:rsidR="002E4F67" w:rsidRPr="00DD0F0A" w:rsidTr="002E4F67">
        <w:trPr>
          <w:trHeight w:val="2743"/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DD0F0A" w:rsidP="007F4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99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Monitorowanie działalności Urzędu, o której mowa w art. 14 ust. 1 ustawy w zakresie zapewnienia dostępności osobom ze szczególnymi potrzebami 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0D60" w:rsidRPr="00167DD7" w:rsidRDefault="00A30D60" w:rsidP="00A3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Koordynator do </w:t>
            </w:r>
            <w:proofErr w:type="spellStart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proofErr w:type="spellEnd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dostępności</w:t>
            </w:r>
          </w:p>
          <w:p w:rsidR="007F4B7A" w:rsidRPr="00167DD7" w:rsidRDefault="007F4B7A" w:rsidP="00DD0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2E4F67">
            <w:pPr>
              <w:spacing w:before="100" w:beforeAutospacing="1" w:after="100" w:afterAutospacing="1" w:line="240" w:lineRule="auto"/>
              <w:ind w:right="155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Podejmowanie działań mających na celu usuwanie barier i zapobieganie ich powstawaniu</w:t>
            </w:r>
            <w:r w:rsidR="00A30D6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F4B7A" w:rsidRPr="00167DD7" w:rsidRDefault="007F4B7A" w:rsidP="002E4F67">
            <w:pPr>
              <w:spacing w:before="100" w:beforeAutospacing="1" w:after="100" w:afterAutospacing="1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Prowadzenie bezpośrednich spotkań w siedzibie z udziałem specjalistów ds. informatyki, łączności, ekspertów branży budowlanej, sanitarnej itp. i opracowywanie rekomendacji w zakresie poprawy dostępności.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F4B7A" w:rsidRPr="00167DD7" w:rsidRDefault="005B7D01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="007F4B7A" w:rsidRPr="00167DD7">
              <w:rPr>
                <w:rFonts w:ascii="Times New Roman" w:eastAsia="Times New Roman" w:hAnsi="Times New Roman" w:cs="Times New Roman"/>
                <w:lang w:eastAsia="pl-PL"/>
              </w:rPr>
              <w:t>ealizacja w całym okresie działania koordynatora</w:t>
            </w:r>
          </w:p>
        </w:tc>
      </w:tr>
      <w:tr w:rsidR="002E4F67" w:rsidRPr="00DD0F0A" w:rsidTr="002E4F67">
        <w:trPr>
          <w:trHeight w:val="2491"/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DD0F0A" w:rsidP="007F4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99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167DD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7DD7">
              <w:rPr>
                <w:rFonts w:ascii="Times New Roman" w:hAnsi="Times New Roman" w:cs="Times New Roman"/>
              </w:rPr>
              <w:t>Zapewnienie dostępu alternatywnego dla osób ze szczególnymi potrzebami</w:t>
            </w:r>
            <w:r w:rsidR="00167D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0D60" w:rsidRPr="00167DD7" w:rsidRDefault="00A30D60" w:rsidP="00A3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Koordynator do </w:t>
            </w:r>
            <w:proofErr w:type="spellStart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proofErr w:type="spellEnd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dostępności</w:t>
            </w:r>
          </w:p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 xml:space="preserve">Zapewnienie dostępu alternatywnego w sposób określony w art. 7 ustawy z dnia 19 lipca 2019 r. o zapewnianiu dostępności osobom ze szczególnymi potrzebami dotyczy podmiotów publicznych, które ze względów technicznych lub prawnych nie są w stanie zapewnić dostępności osobie ze szczególnymi potrzebami, w zakresie o którym mowa w art. 6 </w:t>
            </w:r>
            <w:proofErr w:type="spellStart"/>
            <w:r w:rsidRPr="00167DD7">
              <w:rPr>
                <w:rFonts w:ascii="Times New Roman" w:hAnsi="Times New Roman" w:cs="Times New Roman"/>
              </w:rPr>
              <w:t>pkt</w:t>
            </w:r>
            <w:proofErr w:type="spellEnd"/>
            <w:r w:rsidRPr="00167DD7">
              <w:rPr>
                <w:rFonts w:ascii="Times New Roman" w:hAnsi="Times New Roman" w:cs="Times New Roman"/>
              </w:rPr>
              <w:t xml:space="preserve"> 1 i 3.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>Na bieżąco</w:t>
            </w:r>
          </w:p>
        </w:tc>
      </w:tr>
      <w:tr w:rsidR="002E4F67" w:rsidRPr="00DD0F0A" w:rsidTr="00A805AE">
        <w:trPr>
          <w:trHeight w:val="878"/>
          <w:tblCellSpacing w:w="0" w:type="dxa"/>
        </w:trPr>
        <w:tc>
          <w:tcPr>
            <w:tcW w:w="27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DD0F0A" w:rsidP="007F4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99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>Aktualizacja deklaracji dostępności</w:t>
            </w:r>
          </w:p>
        </w:tc>
        <w:tc>
          <w:tcPr>
            <w:tcW w:w="92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30D60" w:rsidRPr="00167DD7" w:rsidRDefault="00A30D60" w:rsidP="00A30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Koordynator do </w:t>
            </w:r>
            <w:proofErr w:type="spellStart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proofErr w:type="spellEnd"/>
            <w:r w:rsidRPr="00167DD7">
              <w:rPr>
                <w:rFonts w:ascii="Times New Roman" w:eastAsia="Times New Roman" w:hAnsi="Times New Roman" w:cs="Times New Roman"/>
                <w:lang w:eastAsia="pl-PL"/>
              </w:rPr>
              <w:t xml:space="preserve"> dostępności</w:t>
            </w:r>
          </w:p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F4B7A" w:rsidRPr="00167DD7" w:rsidRDefault="007F4B7A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7DD7">
              <w:rPr>
                <w:rFonts w:ascii="Times New Roman" w:hAnsi="Times New Roman" w:cs="Times New Roman"/>
              </w:rPr>
              <w:t>Przegląd i aktualizacja deklaracji dostępności</w:t>
            </w:r>
            <w:r w:rsidR="002E4F67">
              <w:rPr>
                <w:rFonts w:ascii="Times New Roman" w:hAnsi="Times New Roman" w:cs="Times New Roman"/>
              </w:rPr>
              <w:t>,</w:t>
            </w:r>
            <w:r w:rsidRPr="00167DD7">
              <w:rPr>
                <w:rFonts w:ascii="Times New Roman" w:hAnsi="Times New Roman" w:cs="Times New Roman"/>
              </w:rPr>
              <w:t xml:space="preserve"> strony internetowej urzędu </w:t>
            </w:r>
            <w:r w:rsidR="002E4F67">
              <w:rPr>
                <w:rFonts w:ascii="Times New Roman" w:hAnsi="Times New Roman" w:cs="Times New Roman"/>
              </w:rPr>
              <w:t xml:space="preserve">   </w:t>
            </w:r>
            <w:r w:rsidRPr="00167DD7">
              <w:rPr>
                <w:rFonts w:ascii="Times New Roman" w:hAnsi="Times New Roman" w:cs="Times New Roman"/>
              </w:rPr>
              <w:t>i strony podmiotowej BIP</w:t>
            </w:r>
            <w:r w:rsidR="00A30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F4B7A" w:rsidRPr="00167DD7" w:rsidRDefault="00A30D60" w:rsidP="007F4B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 bieżąco</w:t>
            </w:r>
          </w:p>
        </w:tc>
      </w:tr>
    </w:tbl>
    <w:p w:rsidR="0050354B" w:rsidRPr="00A30D60" w:rsidRDefault="0050354B" w:rsidP="00A30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D60">
        <w:rPr>
          <w:rFonts w:ascii="Times New Roman" w:eastAsia="Times New Roman" w:hAnsi="Times New Roman" w:cs="Times New Roman"/>
          <w:lang w:eastAsia="pl-PL"/>
        </w:rPr>
        <w:t xml:space="preserve">Kazimierza Wielka, dnia </w:t>
      </w:r>
      <w:r w:rsidR="00DD0F0A" w:rsidRPr="00A30D60">
        <w:rPr>
          <w:rFonts w:ascii="Times New Roman" w:eastAsia="Times New Roman" w:hAnsi="Times New Roman" w:cs="Times New Roman"/>
          <w:lang w:eastAsia="pl-PL"/>
        </w:rPr>
        <w:t>20</w:t>
      </w:r>
      <w:r w:rsidRPr="00A30D60">
        <w:rPr>
          <w:rFonts w:ascii="Times New Roman" w:eastAsia="Times New Roman" w:hAnsi="Times New Roman" w:cs="Times New Roman"/>
          <w:lang w:eastAsia="pl-PL"/>
        </w:rPr>
        <w:t>.</w:t>
      </w:r>
      <w:r w:rsidR="00DD0F0A" w:rsidRPr="00A30D60">
        <w:rPr>
          <w:rFonts w:ascii="Times New Roman" w:eastAsia="Times New Roman" w:hAnsi="Times New Roman" w:cs="Times New Roman"/>
          <w:lang w:eastAsia="pl-PL"/>
        </w:rPr>
        <w:t>04</w:t>
      </w:r>
      <w:r w:rsidRPr="00A30D60">
        <w:rPr>
          <w:rFonts w:ascii="Times New Roman" w:eastAsia="Times New Roman" w:hAnsi="Times New Roman" w:cs="Times New Roman"/>
          <w:lang w:eastAsia="pl-PL"/>
        </w:rPr>
        <w:t>.202</w:t>
      </w:r>
      <w:r w:rsidR="00DD0F0A" w:rsidRPr="00A30D60">
        <w:rPr>
          <w:rFonts w:ascii="Times New Roman" w:eastAsia="Times New Roman" w:hAnsi="Times New Roman" w:cs="Times New Roman"/>
          <w:lang w:eastAsia="pl-PL"/>
        </w:rPr>
        <w:t>2</w:t>
      </w:r>
      <w:r w:rsidRPr="00A30D6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0354B" w:rsidRPr="00167DD7" w:rsidRDefault="0050354B" w:rsidP="00A30D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67DD7">
        <w:rPr>
          <w:rFonts w:ascii="Times New Roman" w:eastAsia="Times New Roman" w:hAnsi="Times New Roman" w:cs="Times New Roman"/>
          <w:b/>
          <w:lang w:eastAsia="pl-PL"/>
        </w:rPr>
        <w:t>Opracował:</w:t>
      </w:r>
      <w:r w:rsidRPr="00167DD7">
        <w:rPr>
          <w:rFonts w:ascii="Times New Roman" w:eastAsia="Times New Roman" w:hAnsi="Times New Roman" w:cs="Times New Roman"/>
          <w:lang w:eastAsia="pl-PL"/>
        </w:rPr>
        <w:t xml:space="preserve"> Robert Płaszewski - Koordynator do Spraw Dostępności w Urzędzie Miasta i Gminy</w:t>
      </w:r>
      <w:r w:rsidR="00A30D60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167DD7">
        <w:rPr>
          <w:rFonts w:ascii="Times New Roman" w:eastAsia="Times New Roman" w:hAnsi="Times New Roman" w:cs="Times New Roman"/>
          <w:lang w:eastAsia="pl-PL"/>
        </w:rPr>
        <w:t xml:space="preserve"> w Kazimierzy Wielkiej</w:t>
      </w:r>
    </w:p>
    <w:p w:rsidR="00D8049E" w:rsidRPr="00D8049E" w:rsidRDefault="00D8049E" w:rsidP="00A30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D60">
        <w:rPr>
          <w:rFonts w:ascii="Times New Roman" w:eastAsia="Times New Roman" w:hAnsi="Times New Roman" w:cs="Times New Roman"/>
          <w:b/>
          <w:lang w:eastAsia="pl-PL"/>
        </w:rPr>
        <w:t>Zatwierdzam</w:t>
      </w:r>
      <w:r w:rsidR="00575B34" w:rsidRPr="00A30D60">
        <w:rPr>
          <w:rFonts w:ascii="Times New Roman" w:eastAsia="Times New Roman" w:hAnsi="Times New Roman" w:cs="Times New Roman"/>
          <w:b/>
          <w:lang w:eastAsia="pl-PL"/>
        </w:rPr>
        <w:t>:</w:t>
      </w:r>
      <w:r w:rsidRPr="00D804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D8049E" w:rsidRPr="00D8049E" w:rsidSect="0011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728"/>
    <w:multiLevelType w:val="hybridMultilevel"/>
    <w:tmpl w:val="A37EA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3AB2"/>
    <w:multiLevelType w:val="multilevel"/>
    <w:tmpl w:val="D8D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A266D"/>
    <w:multiLevelType w:val="multilevel"/>
    <w:tmpl w:val="C47E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C282D"/>
    <w:multiLevelType w:val="multilevel"/>
    <w:tmpl w:val="E0A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26409"/>
    <w:multiLevelType w:val="hybridMultilevel"/>
    <w:tmpl w:val="EDE28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7183C"/>
    <w:multiLevelType w:val="multilevel"/>
    <w:tmpl w:val="23F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91358"/>
    <w:multiLevelType w:val="multilevel"/>
    <w:tmpl w:val="9768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049E"/>
    <w:rsid w:val="00110C1A"/>
    <w:rsid w:val="00162CA0"/>
    <w:rsid w:val="00167DD7"/>
    <w:rsid w:val="00261B03"/>
    <w:rsid w:val="002E4F67"/>
    <w:rsid w:val="003F6D14"/>
    <w:rsid w:val="0050354B"/>
    <w:rsid w:val="00575B34"/>
    <w:rsid w:val="005B7D01"/>
    <w:rsid w:val="005C303A"/>
    <w:rsid w:val="00792A69"/>
    <w:rsid w:val="007A384D"/>
    <w:rsid w:val="007F4B7A"/>
    <w:rsid w:val="008702F6"/>
    <w:rsid w:val="008B1833"/>
    <w:rsid w:val="00974C39"/>
    <w:rsid w:val="00A30D60"/>
    <w:rsid w:val="00A805AE"/>
    <w:rsid w:val="00BF2639"/>
    <w:rsid w:val="00C834BB"/>
    <w:rsid w:val="00D25F1F"/>
    <w:rsid w:val="00D8049E"/>
    <w:rsid w:val="00DD0F0A"/>
    <w:rsid w:val="00E3545D"/>
    <w:rsid w:val="00E80585"/>
    <w:rsid w:val="00EE64DC"/>
    <w:rsid w:val="00F84BF8"/>
    <w:rsid w:val="00FB2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049E"/>
    <w:rPr>
      <w:b/>
      <w:bCs/>
    </w:rPr>
  </w:style>
  <w:style w:type="paragraph" w:styleId="NormalnyWeb">
    <w:name w:val="Normal (Web)"/>
    <w:basedOn w:val="Normalny"/>
    <w:uiPriority w:val="99"/>
    <w:unhideWhenUsed/>
    <w:rsid w:val="00D8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0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26365-756E-4E06-9240-D6D1533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r.plaszewski</dc:creator>
  <cp:lastModifiedBy>r.plaszewski</cp:lastModifiedBy>
  <cp:revision>10</cp:revision>
  <cp:lastPrinted>2020-10-14T09:36:00Z</cp:lastPrinted>
  <dcterms:created xsi:type="dcterms:W3CDTF">2022-04-22T08:08:00Z</dcterms:created>
  <dcterms:modified xsi:type="dcterms:W3CDTF">2022-04-22T10:04:00Z</dcterms:modified>
</cp:coreProperties>
</file>