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16546">
        <w:rPr>
          <w:rFonts w:ascii="Times New Roman" w:eastAsia="Times New Roman" w:hAnsi="Times New Roman" w:cs="Times New Roman"/>
          <w:b/>
          <w:sz w:val="24"/>
          <w:szCs w:val="24"/>
        </w:rPr>
        <w:t>142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1654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121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Pr="00344854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nieruchomości przeznaczonej do sprzedaży w trybie </w:t>
      </w:r>
      <w:proofErr w:type="spellStart"/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>ezprzetargowym</w:t>
      </w:r>
      <w:proofErr w:type="spellEnd"/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 xml:space="preserve"> na rzecz </w:t>
      </w:r>
      <w:r w:rsidR="00673121">
        <w:rPr>
          <w:rFonts w:ascii="Times New Roman" w:eastAsia="Times New Roman" w:hAnsi="Times New Roman" w:cs="Times New Roman"/>
          <w:i/>
          <w:sz w:val="24"/>
          <w:szCs w:val="24"/>
        </w:rPr>
        <w:t>właściciela nieruchomości przyległej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podstawie art. 30 ust. 2 pkt.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ustawy z dnia 8 marca 1990 roku o samorządzie gminnym (tekst jednolity: </w:t>
      </w:r>
      <w:r w:rsidR="00EA6F9C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 oraz na podstawie art. 13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art. 37 ust. 2 pkt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3121">
        <w:rPr>
          <w:rFonts w:ascii="Times New Roman" w:eastAsia="Times New Roman" w:hAnsi="Times New Roman" w:cs="Times New Roman"/>
          <w:sz w:val="24"/>
          <w:szCs w:val="24"/>
        </w:rPr>
        <w:t xml:space="preserve"> 6 oraz art. 67 ust. 3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ustawy z dnia 21 sierpnia 1997 roku o gospodarce nieruchomościami (tekst jednolity: Dz. U. 2020</w:t>
      </w:r>
      <w:r w:rsidR="0051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726D9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673121">
        <w:rPr>
          <w:rFonts w:ascii="Times New Roman" w:eastAsia="Times New Roman" w:hAnsi="Times New Roman" w:cs="Times New Roman"/>
          <w:sz w:val="24"/>
          <w:szCs w:val="24"/>
        </w:rPr>
        <w:t>XXXI/283/2005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673121">
        <w:rPr>
          <w:rFonts w:ascii="Times New Roman" w:eastAsia="Times New Roman" w:hAnsi="Times New Roman" w:cs="Times New Roman"/>
          <w:sz w:val="24"/>
          <w:szCs w:val="24"/>
        </w:rPr>
        <w:t>24 sierpnia 2005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546">
        <w:rPr>
          <w:rFonts w:ascii="Times New Roman" w:eastAsia="Times New Roman" w:hAnsi="Times New Roman" w:cs="Times New Roman"/>
          <w:sz w:val="24"/>
          <w:szCs w:val="24"/>
        </w:rPr>
        <w:t>bezprzetargowej</w:t>
      </w:r>
      <w:proofErr w:type="spellEnd"/>
      <w:r w:rsidR="00516546">
        <w:rPr>
          <w:rFonts w:ascii="Times New Roman" w:eastAsia="Times New Roman" w:hAnsi="Times New Roman" w:cs="Times New Roman"/>
          <w:sz w:val="24"/>
          <w:szCs w:val="24"/>
        </w:rPr>
        <w:t xml:space="preserve"> sprzedaży części nieruchomości położonej w Kazimierzy Wielkiej  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>zarządzam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8129B5" w:rsidRDefault="00027B80" w:rsidP="00C06C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Przeznacza się do sprzedaży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nieruchomość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 xml:space="preserve">stanowiącą własność Gminy Kazimierza Wielka wymienioną w wykazie stanowiącym załącznik nr 1 do niniejszego zarządzenia, na rzecz </w:t>
      </w:r>
      <w:r w:rsidR="00673121">
        <w:rPr>
          <w:rFonts w:ascii="Times New Roman" w:eastAsia="Times New Roman" w:hAnsi="Times New Roman" w:cs="Times New Roman"/>
          <w:sz w:val="24"/>
          <w:szCs w:val="24"/>
        </w:rPr>
        <w:t>właściciela nieruchomości przyległej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431A6" w:rsidRDefault="003431A6" w:rsidP="00C57A7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27B80"/>
    <w:rsid w:val="00077371"/>
    <w:rsid w:val="000B6B22"/>
    <w:rsid w:val="000F32EB"/>
    <w:rsid w:val="00112183"/>
    <w:rsid w:val="001133A9"/>
    <w:rsid w:val="00143702"/>
    <w:rsid w:val="00151F64"/>
    <w:rsid w:val="001654B5"/>
    <w:rsid w:val="00165D4F"/>
    <w:rsid w:val="00233E67"/>
    <w:rsid w:val="002548E4"/>
    <w:rsid w:val="002C5DAD"/>
    <w:rsid w:val="002D7CA7"/>
    <w:rsid w:val="003431A6"/>
    <w:rsid w:val="00344854"/>
    <w:rsid w:val="003557E7"/>
    <w:rsid w:val="004961EF"/>
    <w:rsid w:val="00516546"/>
    <w:rsid w:val="0052000A"/>
    <w:rsid w:val="005418B8"/>
    <w:rsid w:val="0058585B"/>
    <w:rsid w:val="0059358A"/>
    <w:rsid w:val="005D1A7E"/>
    <w:rsid w:val="00600658"/>
    <w:rsid w:val="00662EFC"/>
    <w:rsid w:val="006667F0"/>
    <w:rsid w:val="00673121"/>
    <w:rsid w:val="00687F98"/>
    <w:rsid w:val="006A45F8"/>
    <w:rsid w:val="00726D9A"/>
    <w:rsid w:val="0078191D"/>
    <w:rsid w:val="008129B5"/>
    <w:rsid w:val="008454F1"/>
    <w:rsid w:val="00852B43"/>
    <w:rsid w:val="008763AA"/>
    <w:rsid w:val="00895CFD"/>
    <w:rsid w:val="008F7A5A"/>
    <w:rsid w:val="0098746C"/>
    <w:rsid w:val="00990DC0"/>
    <w:rsid w:val="009A4ACC"/>
    <w:rsid w:val="009C2EBD"/>
    <w:rsid w:val="00A25EA2"/>
    <w:rsid w:val="00A85B58"/>
    <w:rsid w:val="00AC6E7C"/>
    <w:rsid w:val="00AF1D34"/>
    <w:rsid w:val="00AF3C9F"/>
    <w:rsid w:val="00B20E23"/>
    <w:rsid w:val="00B355DB"/>
    <w:rsid w:val="00B51C2B"/>
    <w:rsid w:val="00C06C8F"/>
    <w:rsid w:val="00C57A77"/>
    <w:rsid w:val="00CE30B1"/>
    <w:rsid w:val="00D222A1"/>
    <w:rsid w:val="00D5743C"/>
    <w:rsid w:val="00DA0358"/>
    <w:rsid w:val="00DC3231"/>
    <w:rsid w:val="00E024A7"/>
    <w:rsid w:val="00E61CFA"/>
    <w:rsid w:val="00EA6F9C"/>
    <w:rsid w:val="00EF3D72"/>
    <w:rsid w:val="00F91C1F"/>
    <w:rsid w:val="00F9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2021-08-25T07:37:00Z</cp:lastPrinted>
  <dcterms:created xsi:type="dcterms:W3CDTF">2021-08-24T13:05:00Z</dcterms:created>
  <dcterms:modified xsi:type="dcterms:W3CDTF">2021-08-25T07:38:00Z</dcterms:modified>
</cp:coreProperties>
</file>