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6F7A8D">
        <w:rPr>
          <w:rFonts w:ascii="Times New Roman" w:eastAsia="Times New Roman" w:hAnsi="Times New Roman" w:cs="Times New Roman"/>
          <w:b/>
          <w:sz w:val="24"/>
          <w:szCs w:val="24"/>
        </w:rPr>
        <w:t>116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6F7A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13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lipca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Default="00E024A7" w:rsidP="001C716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6F7A8D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22551">
        <w:rPr>
          <w:rFonts w:ascii="Times New Roman" w:eastAsia="Times New Roman" w:hAnsi="Times New Roman" w:cs="Times New Roman"/>
          <w:i/>
          <w:sz w:val="24"/>
          <w:szCs w:val="24"/>
        </w:rPr>
        <w:t>części z 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22551">
        <w:rPr>
          <w:rFonts w:ascii="Times New Roman" w:eastAsia="Times New Roman" w:hAnsi="Times New Roman" w:cs="Times New Roman"/>
          <w:i/>
          <w:sz w:val="24"/>
          <w:szCs w:val="24"/>
        </w:rPr>
        <w:t>komunalnych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C7169" w:rsidRPr="001C7169" w:rsidRDefault="001C7169" w:rsidP="001C716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 Dz. U. z 2020r., poz. 713 z późniejszymi zmianami) oraz na podstawie art. 12, 13 i 25 ust. 1 ustawy z dnia 21 sierpnia 1997 roku o gospodarce nieruchomościami (tekst jednolity: Dz. U. 2020r.,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022551">
        <w:rPr>
          <w:rFonts w:ascii="Times New Roman" w:eastAsia="Times New Roman" w:hAnsi="Times New Roman" w:cs="Times New Roman"/>
          <w:sz w:val="24"/>
          <w:szCs w:val="24"/>
        </w:rPr>
        <w:t xml:space="preserve">XLV/353/2021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6F7A8D">
        <w:rPr>
          <w:rFonts w:ascii="Times New Roman" w:eastAsia="Times New Roman" w:hAnsi="Times New Roman" w:cs="Times New Roman"/>
          <w:sz w:val="24"/>
          <w:szCs w:val="24"/>
        </w:rPr>
        <w:t>12 lipca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>enia zgody na zawarcie kolejnej umowy dzierżawy</w:t>
      </w:r>
      <w:r w:rsidR="00590FC2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6F7A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A8D">
        <w:rPr>
          <w:rFonts w:ascii="Times New Roman" w:eastAsia="Times New Roman" w:hAnsi="Times New Roman" w:cs="Times New Roman"/>
          <w:sz w:val="24"/>
          <w:szCs w:val="24"/>
        </w:rPr>
        <w:t xml:space="preserve">z uchwałą nr </w:t>
      </w:r>
      <w:r w:rsidR="00022551">
        <w:rPr>
          <w:rFonts w:ascii="Times New Roman" w:eastAsia="Times New Roman" w:hAnsi="Times New Roman" w:cs="Times New Roman"/>
          <w:sz w:val="24"/>
          <w:szCs w:val="24"/>
        </w:rPr>
        <w:t xml:space="preserve">XLV/354/2021 </w:t>
      </w:r>
      <w:r w:rsidR="006F7A8D">
        <w:rPr>
          <w:rFonts w:ascii="Times New Roman" w:eastAsia="Times New Roman" w:hAnsi="Times New Roman" w:cs="Times New Roman"/>
          <w:sz w:val="24"/>
          <w:szCs w:val="24"/>
        </w:rPr>
        <w:t xml:space="preserve">Rady Miejskiej w Kazimierzy Wielkiej z dnia 12 lipca 2021 roku w sprawie wyrażenia zgody na zawarcie kolejnej umowy dzierżawy na czas oznaczony do 5 lat, z uchwałą nr </w:t>
      </w:r>
      <w:r w:rsidR="00022551">
        <w:rPr>
          <w:rFonts w:ascii="Times New Roman" w:eastAsia="Times New Roman" w:hAnsi="Times New Roman" w:cs="Times New Roman"/>
          <w:sz w:val="24"/>
          <w:szCs w:val="24"/>
        </w:rPr>
        <w:t xml:space="preserve">XLV/355/2021 </w:t>
      </w:r>
      <w:r w:rsidR="006F7A8D">
        <w:rPr>
          <w:rFonts w:ascii="Times New Roman" w:eastAsia="Times New Roman" w:hAnsi="Times New Roman" w:cs="Times New Roman"/>
          <w:sz w:val="24"/>
          <w:szCs w:val="24"/>
        </w:rPr>
        <w:t xml:space="preserve">Rady Miejskiej w Kazimierzy Wielkiej z dnia 12 lipca 2021 roku w sprawie wyrażenia zgody na zawarcie kolejnej umowy dzierżawy na czas oznaczony do 5 lat, z uchwałą nr </w:t>
      </w:r>
      <w:r w:rsidR="00022551">
        <w:rPr>
          <w:rFonts w:ascii="Times New Roman" w:eastAsia="Times New Roman" w:hAnsi="Times New Roman" w:cs="Times New Roman"/>
          <w:sz w:val="24"/>
          <w:szCs w:val="24"/>
        </w:rPr>
        <w:t xml:space="preserve">XLV/356/2021 </w:t>
      </w:r>
      <w:r w:rsidR="006F7A8D">
        <w:rPr>
          <w:rFonts w:ascii="Times New Roman" w:eastAsia="Times New Roman" w:hAnsi="Times New Roman" w:cs="Times New Roman"/>
          <w:sz w:val="24"/>
          <w:szCs w:val="24"/>
        </w:rPr>
        <w:t xml:space="preserve">Rady Miejskiej w Kazimierzy Wielkiej z dnia 12 lipca 2021 roku w sprawie wyrażenia zgody na zawarcie kolejnej umowy dzierżawy na czas oznaczony do 5 lat, z uchwałą nr </w:t>
      </w:r>
      <w:r w:rsidR="00022551">
        <w:rPr>
          <w:rFonts w:ascii="Times New Roman" w:eastAsia="Times New Roman" w:hAnsi="Times New Roman" w:cs="Times New Roman"/>
          <w:sz w:val="24"/>
          <w:szCs w:val="24"/>
        </w:rPr>
        <w:t xml:space="preserve">XLV/357/2021 </w:t>
      </w:r>
      <w:r w:rsidR="006F7A8D">
        <w:rPr>
          <w:rFonts w:ascii="Times New Roman" w:eastAsia="Times New Roman" w:hAnsi="Times New Roman" w:cs="Times New Roman"/>
          <w:sz w:val="24"/>
          <w:szCs w:val="24"/>
        </w:rPr>
        <w:t xml:space="preserve">Rady Miejskiej w Kazimierzy Wielkiej z dnia 12 lipca 2021 roku w sprawie wyrażenia zgody na zawarcie kolejnej umowy dzierżawy na czas oznaczony do 5 lat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1C7169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nieruchomości stanowiące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>
        <w:rPr>
          <w:rFonts w:ascii="Times New Roman" w:eastAsia="Times New Roman" w:hAnsi="Times New Roman" w:cs="Times New Roman"/>
          <w:sz w:val="24"/>
          <w:szCs w:val="24"/>
        </w:rPr>
        <w:t>iny Kazimierza Wielka wymienione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1C7169" w:rsidRPr="001C7169" w:rsidRDefault="001C7169" w:rsidP="001C7169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9B5">
        <w:rPr>
          <w:rFonts w:ascii="Times New Roman" w:eastAsia="Times New Roman" w:hAnsi="Times New Roman" w:cs="Times New Roman"/>
          <w:sz w:val="24"/>
          <w:szCs w:val="24"/>
        </w:rPr>
        <w:t xml:space="preserve">Ustalić czynsz dzierżawny </w:t>
      </w:r>
      <w:r>
        <w:rPr>
          <w:rFonts w:ascii="Times New Roman" w:eastAsia="Times New Roman" w:hAnsi="Times New Roman" w:cs="Times New Roman"/>
          <w:sz w:val="24"/>
          <w:szCs w:val="24"/>
        </w:rPr>
        <w:t>na podstawie stawek określonych w Uchwale Nr XXX/281/2005 Rady Miejskiej w Kazimierzy Wielkiej z dnia 24 sierpnia 2005 roku w prawie określenia zasad nabycia, zbycia i obciążania nieruchomości gruntowych oraz ich wydzierżawiania lub najmu na okres dłuższy niż trzy lata.</w:t>
      </w:r>
    </w:p>
    <w:p w:rsidR="00A25EA2" w:rsidRPr="008129B5" w:rsidRDefault="00E75662" w:rsidP="002548E4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 w:rsidR="001C71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169"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>2021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1C7169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169">
        <w:rPr>
          <w:rFonts w:ascii="Times New Roman" w:eastAsia="Times New Roman" w:hAnsi="Times New Roman" w:cs="Times New Roman"/>
          <w:b/>
          <w:sz w:val="24"/>
          <w:szCs w:val="24"/>
        </w:rPr>
        <w:t>sierpnia</w:t>
      </w:r>
      <w:r w:rsidR="00A339A3">
        <w:rPr>
          <w:rFonts w:ascii="Times New Roman" w:eastAsia="Times New Roman" w:hAnsi="Times New Roman" w:cs="Times New Roman"/>
          <w:b/>
          <w:sz w:val="24"/>
          <w:szCs w:val="24"/>
        </w:rPr>
        <w:t xml:space="preserve"> 2026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00658"/>
    <w:rsid w:val="000126A3"/>
    <w:rsid w:val="00022551"/>
    <w:rsid w:val="000667AA"/>
    <w:rsid w:val="000F32EB"/>
    <w:rsid w:val="00112183"/>
    <w:rsid w:val="001133A9"/>
    <w:rsid w:val="00143702"/>
    <w:rsid w:val="00151F64"/>
    <w:rsid w:val="001654B5"/>
    <w:rsid w:val="001C7169"/>
    <w:rsid w:val="002548E4"/>
    <w:rsid w:val="002A7874"/>
    <w:rsid w:val="002C5DAD"/>
    <w:rsid w:val="002D7CA7"/>
    <w:rsid w:val="003266FB"/>
    <w:rsid w:val="003431A6"/>
    <w:rsid w:val="00492972"/>
    <w:rsid w:val="004961EF"/>
    <w:rsid w:val="0052000A"/>
    <w:rsid w:val="00521A8D"/>
    <w:rsid w:val="0058585B"/>
    <w:rsid w:val="00590FC2"/>
    <w:rsid w:val="0059358A"/>
    <w:rsid w:val="005D1A7E"/>
    <w:rsid w:val="005F6358"/>
    <w:rsid w:val="00600658"/>
    <w:rsid w:val="00662EFC"/>
    <w:rsid w:val="006667F0"/>
    <w:rsid w:val="00687F98"/>
    <w:rsid w:val="006A45F8"/>
    <w:rsid w:val="006F7A8D"/>
    <w:rsid w:val="0078191D"/>
    <w:rsid w:val="007F41D0"/>
    <w:rsid w:val="008129B5"/>
    <w:rsid w:val="008454F1"/>
    <w:rsid w:val="00852B43"/>
    <w:rsid w:val="00895CFD"/>
    <w:rsid w:val="008F7A5A"/>
    <w:rsid w:val="0098746C"/>
    <w:rsid w:val="009A4ACC"/>
    <w:rsid w:val="009C2EBD"/>
    <w:rsid w:val="00A25EA2"/>
    <w:rsid w:val="00A339A3"/>
    <w:rsid w:val="00A85B58"/>
    <w:rsid w:val="00AF1D34"/>
    <w:rsid w:val="00AF3C9F"/>
    <w:rsid w:val="00B20E23"/>
    <w:rsid w:val="00B355DB"/>
    <w:rsid w:val="00DA0358"/>
    <w:rsid w:val="00DC3231"/>
    <w:rsid w:val="00E024A7"/>
    <w:rsid w:val="00E25A92"/>
    <w:rsid w:val="00E61CFA"/>
    <w:rsid w:val="00E75662"/>
    <w:rsid w:val="00EC3F6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2021-07-13T13:12:00Z</cp:lastPrinted>
  <dcterms:created xsi:type="dcterms:W3CDTF">2021-07-13T11:05:00Z</dcterms:created>
  <dcterms:modified xsi:type="dcterms:W3CDTF">2021-07-13T13:12:00Z</dcterms:modified>
</cp:coreProperties>
</file>